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C504C" w14:textId="5C2CB985" w:rsidR="00447A7D" w:rsidRDefault="00447A7D" w:rsidP="00390BAC">
      <w:pPr>
        <w:ind w:left="720" w:hanging="360"/>
        <w:rPr>
          <w:b/>
          <w:bCs/>
          <w:u w:val="single"/>
        </w:rPr>
      </w:pPr>
      <w:r w:rsidRPr="00447A7D">
        <w:rPr>
          <w:b/>
          <w:bCs/>
          <w:u w:val="single"/>
        </w:rPr>
        <w:t>IRL-4</w:t>
      </w:r>
      <w:r>
        <w:rPr>
          <w:b/>
          <w:bCs/>
          <w:u w:val="single"/>
        </w:rPr>
        <w:t xml:space="preserve"> </w:t>
      </w:r>
      <w:proofErr w:type="gramStart"/>
      <w:r>
        <w:rPr>
          <w:b/>
          <w:bCs/>
          <w:u w:val="single"/>
        </w:rPr>
        <w:t>dt</w:t>
      </w:r>
      <w:proofErr w:type="gramEnd"/>
      <w:r>
        <w:rPr>
          <w:b/>
          <w:bCs/>
          <w:u w:val="single"/>
        </w:rPr>
        <w:t xml:space="preserve"> 28.08.2023:</w:t>
      </w:r>
    </w:p>
    <w:p w14:paraId="29FA1970" w14:textId="77777777" w:rsidR="00447A7D" w:rsidRPr="00447A7D" w:rsidRDefault="00447A7D" w:rsidP="00390BAC">
      <w:pPr>
        <w:ind w:left="720" w:hanging="360"/>
        <w:rPr>
          <w:b/>
          <w:bCs/>
          <w:u w:val="single"/>
        </w:rPr>
      </w:pPr>
    </w:p>
    <w:p w14:paraId="2A157063" w14:textId="4DC9515F" w:rsidR="008815B6" w:rsidRDefault="008815B6" w:rsidP="00CC048C">
      <w:pPr>
        <w:pStyle w:val="ListParagraph"/>
        <w:numPr>
          <w:ilvl w:val="0"/>
          <w:numId w:val="1"/>
        </w:numPr>
        <w:jc w:val="both"/>
      </w:pPr>
      <w:r>
        <w:t>Please provide detailed write-up of the effects of following news on business of the company. Please quantify the same.</w:t>
      </w:r>
    </w:p>
    <w:p w14:paraId="6A6D3F1F" w14:textId="3B7C8959" w:rsidR="008815B6" w:rsidRDefault="00DE4E79" w:rsidP="008815B6">
      <w:pPr>
        <w:pStyle w:val="ListParagraph"/>
        <w:rPr>
          <w:rStyle w:val="Hyperlink"/>
        </w:rPr>
      </w:pPr>
      <w:hyperlink r:id="rId5" w:history="1">
        <w:r w:rsidR="008815B6">
          <w:rPr>
            <w:rStyle w:val="Hyperlink"/>
          </w:rPr>
          <w:t>Export of basmati rice priced below $1,200/tonne halted - The Economic Times (indiatimes.com)</w:t>
        </w:r>
      </w:hyperlink>
    </w:p>
    <w:p w14:paraId="2DA0FAFC" w14:textId="77777777" w:rsidR="00F220F7" w:rsidRPr="00675C0D" w:rsidRDefault="00675C0D" w:rsidP="00F220F7">
      <w:pPr>
        <w:pStyle w:val="ListParagraph"/>
        <w:numPr>
          <w:ilvl w:val="0"/>
          <w:numId w:val="2"/>
        </w:numPr>
        <w:jc w:val="both"/>
        <w:rPr>
          <w:b/>
          <w:color w:val="0070C0"/>
          <w:sz w:val="26"/>
        </w:rPr>
      </w:pPr>
      <w:r w:rsidRPr="00F220F7">
        <w:rPr>
          <w:b/>
          <w:color w:val="0070C0"/>
          <w:sz w:val="26"/>
        </w:rPr>
        <w:t xml:space="preserve">GOI, has banned the export of Non-Basmati Rice and to stringent its norms had taken additional further steps to restrict exporting of non-basmati rice. It would be in the notice of GOI that overseas importers may import white non-basmati rice from India by changing the nomenclature of declaration of product as Basmati Rice.   The Company deals only in Basmati Rice and would do business (if any) in non-basmati (par-boiled rice) as per norms of GOI. Further </w:t>
      </w:r>
      <w:r w:rsidR="008F7B5B" w:rsidRPr="00F220F7">
        <w:rPr>
          <w:b/>
          <w:color w:val="0070C0"/>
          <w:sz w:val="26"/>
        </w:rPr>
        <w:t>our</w:t>
      </w:r>
      <w:r w:rsidRPr="00F220F7">
        <w:rPr>
          <w:b/>
          <w:color w:val="0070C0"/>
          <w:sz w:val="26"/>
        </w:rPr>
        <w:t xml:space="preserve"> </w:t>
      </w:r>
      <w:r w:rsidR="008F7B5B" w:rsidRPr="00F220F7">
        <w:rPr>
          <w:b/>
          <w:color w:val="0070C0"/>
          <w:sz w:val="26"/>
        </w:rPr>
        <w:t xml:space="preserve">price of Basmati Rice in international market is much higher than the above reported price. </w:t>
      </w:r>
      <w:r w:rsidR="00F220F7">
        <w:rPr>
          <w:b/>
          <w:color w:val="0070C0"/>
          <w:sz w:val="26"/>
        </w:rPr>
        <w:t>We are enclosing an Invoice of Basmati Rice sold to Israel, for your reference.</w:t>
      </w:r>
    </w:p>
    <w:p w14:paraId="0B113167" w14:textId="77777777" w:rsidR="00F220F7" w:rsidRPr="00F220F7" w:rsidRDefault="00F220F7" w:rsidP="00F220F7">
      <w:pPr>
        <w:pStyle w:val="ListParagraph"/>
        <w:jc w:val="both"/>
      </w:pPr>
    </w:p>
    <w:p w14:paraId="2FDD307E" w14:textId="77777777" w:rsidR="00F220F7" w:rsidRDefault="008F7B5B" w:rsidP="00F220F7">
      <w:pPr>
        <w:pStyle w:val="ListParagraph"/>
        <w:jc w:val="both"/>
        <w:rPr>
          <w:b/>
          <w:color w:val="0070C0"/>
          <w:sz w:val="26"/>
        </w:rPr>
      </w:pPr>
      <w:r w:rsidRPr="00F220F7">
        <w:rPr>
          <w:b/>
          <w:color w:val="0070C0"/>
          <w:sz w:val="26"/>
        </w:rPr>
        <w:t>The Company is a reputed export house and follow all the norms as prescribed by GOI. The Company has customers to buy our branded rice at much higher price than the quoted price quoted by GOI. The Company enjoys its product reputation and charges premium to its branded product and is recognised by the end customers worldwide.</w:t>
      </w:r>
      <w:r w:rsidR="00F220F7" w:rsidRPr="00F220F7">
        <w:rPr>
          <w:b/>
          <w:color w:val="0070C0"/>
          <w:sz w:val="26"/>
        </w:rPr>
        <w:t xml:space="preserve"> </w:t>
      </w:r>
    </w:p>
    <w:p w14:paraId="62350A26" w14:textId="296C9C78" w:rsidR="00214181" w:rsidRDefault="00390BAC" w:rsidP="00F220F7">
      <w:pPr>
        <w:pStyle w:val="ListParagraph"/>
        <w:numPr>
          <w:ilvl w:val="0"/>
          <w:numId w:val="1"/>
        </w:numPr>
        <w:jc w:val="both"/>
      </w:pPr>
      <w:bookmarkStart w:id="0" w:name="_GoBack"/>
      <w:bookmarkEnd w:id="0"/>
      <w:r>
        <w:t>Date of Commencement of operations</w:t>
      </w:r>
      <w:r w:rsidR="00214181">
        <w:t xml:space="preserve"> with respect to each of the Plant.</w:t>
      </w:r>
    </w:p>
    <w:p w14:paraId="6104CC56" w14:textId="42996548" w:rsidR="008F7B5B" w:rsidRPr="00217989" w:rsidRDefault="008F7B5B" w:rsidP="00217989">
      <w:pPr>
        <w:pStyle w:val="ListParagraph"/>
        <w:numPr>
          <w:ilvl w:val="0"/>
          <w:numId w:val="2"/>
        </w:numPr>
        <w:jc w:val="both"/>
        <w:rPr>
          <w:b/>
          <w:color w:val="0070C0"/>
          <w:sz w:val="26"/>
        </w:rPr>
      </w:pPr>
      <w:r w:rsidRPr="00217989">
        <w:rPr>
          <w:b/>
          <w:color w:val="0070C0"/>
          <w:sz w:val="26"/>
        </w:rPr>
        <w:t>Rice Plant : 12-10-1988</w:t>
      </w:r>
    </w:p>
    <w:p w14:paraId="2EFFC52D" w14:textId="0D67688F" w:rsidR="008F7B5B" w:rsidRPr="00217989" w:rsidRDefault="008F7B5B" w:rsidP="00217989">
      <w:pPr>
        <w:pStyle w:val="ListParagraph"/>
        <w:numPr>
          <w:ilvl w:val="0"/>
          <w:numId w:val="2"/>
        </w:numPr>
        <w:jc w:val="both"/>
        <w:rPr>
          <w:b/>
          <w:color w:val="0070C0"/>
          <w:sz w:val="26"/>
        </w:rPr>
      </w:pPr>
      <w:r w:rsidRPr="00217989">
        <w:rPr>
          <w:b/>
          <w:color w:val="0070C0"/>
          <w:sz w:val="26"/>
        </w:rPr>
        <w:t>Food Plant : 30-10-2017</w:t>
      </w:r>
    </w:p>
    <w:p w14:paraId="7524EF5C" w14:textId="2C492832" w:rsidR="00214181" w:rsidRDefault="00214181" w:rsidP="00390BAC">
      <w:pPr>
        <w:pStyle w:val="ListParagraph"/>
        <w:numPr>
          <w:ilvl w:val="0"/>
          <w:numId w:val="1"/>
        </w:numPr>
      </w:pPr>
      <w:r>
        <w:t xml:space="preserve">Details of </w:t>
      </w:r>
      <w:r w:rsidR="0080408F">
        <w:t>Job work</w:t>
      </w:r>
      <w:r>
        <w:t xml:space="preserve"> along with financial data for the same</w:t>
      </w:r>
      <w:r w:rsidR="001F6126">
        <w:t xml:space="preserve"> for the last 7 years.</w:t>
      </w:r>
    </w:p>
    <w:tbl>
      <w:tblPr>
        <w:tblW w:w="0" w:type="auto"/>
        <w:tblLayout w:type="fixed"/>
        <w:tblLook w:val="04A0" w:firstRow="1" w:lastRow="0" w:firstColumn="1" w:lastColumn="0" w:noHBand="0" w:noVBand="1"/>
      </w:tblPr>
      <w:tblGrid>
        <w:gridCol w:w="1904"/>
        <w:gridCol w:w="1493"/>
        <w:gridCol w:w="1134"/>
        <w:gridCol w:w="993"/>
        <w:gridCol w:w="1171"/>
        <w:gridCol w:w="1145"/>
        <w:gridCol w:w="1176"/>
      </w:tblGrid>
      <w:tr w:rsidR="00217989" w:rsidRPr="00217989" w14:paraId="78CC98C5" w14:textId="77777777" w:rsidTr="007B5AC2">
        <w:trPr>
          <w:trHeight w:val="290"/>
        </w:trPr>
        <w:tc>
          <w:tcPr>
            <w:tcW w:w="901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FD21D" w14:textId="1444303E" w:rsidR="00217989" w:rsidRPr="00217989" w:rsidRDefault="00217989" w:rsidP="00217989">
            <w:pPr>
              <w:jc w:val="right"/>
              <w:rPr>
                <w:rFonts w:eastAsia="Times New Roman"/>
                <w:color w:val="0070C0"/>
                <w:lang w:bidi="ar-SA"/>
              </w:rPr>
            </w:pPr>
            <w:r w:rsidRPr="00217989">
              <w:rPr>
                <w:rFonts w:eastAsia="Times New Roman"/>
                <w:color w:val="0070C0"/>
                <w:lang w:bidi="ar-SA"/>
              </w:rPr>
              <w:t>(</w:t>
            </w:r>
            <w:proofErr w:type="spellStart"/>
            <w:r w:rsidRPr="00217989">
              <w:rPr>
                <w:rFonts w:eastAsia="Times New Roman"/>
                <w:color w:val="0070C0"/>
                <w:lang w:bidi="ar-SA"/>
              </w:rPr>
              <w:t>Rs</w:t>
            </w:r>
            <w:proofErr w:type="spellEnd"/>
            <w:r w:rsidRPr="00217989">
              <w:rPr>
                <w:rFonts w:eastAsia="Times New Roman"/>
                <w:color w:val="0070C0"/>
                <w:lang w:bidi="ar-SA"/>
              </w:rPr>
              <w:t>.)</w:t>
            </w:r>
          </w:p>
        </w:tc>
      </w:tr>
      <w:tr w:rsidR="00217989" w:rsidRPr="00217989" w14:paraId="6FB24C2D" w14:textId="77777777" w:rsidTr="00217989">
        <w:trPr>
          <w:trHeight w:val="290"/>
        </w:trPr>
        <w:tc>
          <w:tcPr>
            <w:tcW w:w="1904" w:type="dxa"/>
            <w:tcBorders>
              <w:top w:val="nil"/>
              <w:left w:val="single" w:sz="4" w:space="0" w:color="auto"/>
              <w:bottom w:val="single" w:sz="4" w:space="0" w:color="auto"/>
              <w:right w:val="single" w:sz="4" w:space="0" w:color="auto"/>
            </w:tcBorders>
            <w:shd w:val="clear" w:color="auto" w:fill="auto"/>
            <w:noWrap/>
            <w:vAlign w:val="bottom"/>
            <w:hideMark/>
          </w:tcPr>
          <w:p w14:paraId="5C0DAFAE" w14:textId="77777777" w:rsidR="00217989" w:rsidRPr="00217989" w:rsidRDefault="00217989" w:rsidP="00217989">
            <w:pPr>
              <w:rPr>
                <w:rFonts w:eastAsia="Times New Roman"/>
                <w:b/>
                <w:bCs/>
                <w:color w:val="0070C0"/>
                <w:lang w:bidi="ar-SA"/>
              </w:rPr>
            </w:pPr>
            <w:r w:rsidRPr="00217989">
              <w:rPr>
                <w:rFonts w:eastAsia="Times New Roman"/>
                <w:b/>
                <w:bCs/>
                <w:color w:val="0070C0"/>
                <w:lang w:bidi="ar-SA"/>
              </w:rPr>
              <w:t>PARTICULARS</w:t>
            </w:r>
          </w:p>
        </w:tc>
        <w:tc>
          <w:tcPr>
            <w:tcW w:w="1493" w:type="dxa"/>
            <w:tcBorders>
              <w:top w:val="nil"/>
              <w:left w:val="nil"/>
              <w:bottom w:val="single" w:sz="4" w:space="0" w:color="auto"/>
              <w:right w:val="single" w:sz="4" w:space="0" w:color="auto"/>
            </w:tcBorders>
            <w:shd w:val="clear" w:color="auto" w:fill="auto"/>
            <w:noWrap/>
            <w:vAlign w:val="center"/>
            <w:hideMark/>
          </w:tcPr>
          <w:p w14:paraId="141998A1"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2018</w:t>
            </w:r>
          </w:p>
        </w:tc>
        <w:tc>
          <w:tcPr>
            <w:tcW w:w="1134" w:type="dxa"/>
            <w:tcBorders>
              <w:top w:val="nil"/>
              <w:left w:val="nil"/>
              <w:bottom w:val="single" w:sz="4" w:space="0" w:color="auto"/>
              <w:right w:val="single" w:sz="4" w:space="0" w:color="auto"/>
            </w:tcBorders>
            <w:shd w:val="clear" w:color="auto" w:fill="auto"/>
            <w:noWrap/>
            <w:vAlign w:val="center"/>
            <w:hideMark/>
          </w:tcPr>
          <w:p w14:paraId="350119FA"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2019</w:t>
            </w:r>
          </w:p>
        </w:tc>
        <w:tc>
          <w:tcPr>
            <w:tcW w:w="993" w:type="dxa"/>
            <w:tcBorders>
              <w:top w:val="nil"/>
              <w:left w:val="nil"/>
              <w:bottom w:val="single" w:sz="4" w:space="0" w:color="auto"/>
              <w:right w:val="single" w:sz="4" w:space="0" w:color="auto"/>
            </w:tcBorders>
            <w:shd w:val="clear" w:color="auto" w:fill="auto"/>
            <w:noWrap/>
            <w:vAlign w:val="center"/>
            <w:hideMark/>
          </w:tcPr>
          <w:p w14:paraId="064E5C39"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2020</w:t>
            </w:r>
          </w:p>
        </w:tc>
        <w:tc>
          <w:tcPr>
            <w:tcW w:w="1171" w:type="dxa"/>
            <w:tcBorders>
              <w:top w:val="nil"/>
              <w:left w:val="nil"/>
              <w:bottom w:val="single" w:sz="4" w:space="0" w:color="auto"/>
              <w:right w:val="single" w:sz="4" w:space="0" w:color="auto"/>
            </w:tcBorders>
            <w:shd w:val="clear" w:color="auto" w:fill="auto"/>
            <w:noWrap/>
            <w:vAlign w:val="center"/>
            <w:hideMark/>
          </w:tcPr>
          <w:p w14:paraId="0734A65D"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2021</w:t>
            </w:r>
          </w:p>
        </w:tc>
        <w:tc>
          <w:tcPr>
            <w:tcW w:w="1145" w:type="dxa"/>
            <w:tcBorders>
              <w:top w:val="nil"/>
              <w:left w:val="nil"/>
              <w:bottom w:val="single" w:sz="4" w:space="0" w:color="auto"/>
              <w:right w:val="single" w:sz="4" w:space="0" w:color="auto"/>
            </w:tcBorders>
            <w:shd w:val="clear" w:color="auto" w:fill="auto"/>
            <w:noWrap/>
            <w:vAlign w:val="center"/>
            <w:hideMark/>
          </w:tcPr>
          <w:p w14:paraId="09DF0558"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2022</w:t>
            </w:r>
          </w:p>
        </w:tc>
        <w:tc>
          <w:tcPr>
            <w:tcW w:w="1176" w:type="dxa"/>
            <w:tcBorders>
              <w:top w:val="nil"/>
              <w:left w:val="nil"/>
              <w:bottom w:val="single" w:sz="4" w:space="0" w:color="auto"/>
              <w:right w:val="single" w:sz="4" w:space="0" w:color="auto"/>
            </w:tcBorders>
            <w:shd w:val="clear" w:color="auto" w:fill="auto"/>
            <w:noWrap/>
            <w:vAlign w:val="center"/>
            <w:hideMark/>
          </w:tcPr>
          <w:p w14:paraId="4BDCC65A" w14:textId="77777777" w:rsidR="00217989" w:rsidRPr="00217989" w:rsidRDefault="00217989" w:rsidP="00217989">
            <w:pPr>
              <w:jc w:val="center"/>
              <w:rPr>
                <w:rFonts w:eastAsia="Times New Roman"/>
                <w:b/>
                <w:color w:val="0070C0"/>
                <w:lang w:bidi="ar-SA"/>
              </w:rPr>
            </w:pPr>
            <w:r w:rsidRPr="00217989">
              <w:rPr>
                <w:rFonts w:eastAsia="Times New Roman"/>
                <w:b/>
                <w:color w:val="0070C0"/>
                <w:lang w:bidi="ar-SA"/>
              </w:rPr>
              <w:t>2023</w:t>
            </w:r>
          </w:p>
        </w:tc>
      </w:tr>
      <w:tr w:rsidR="00217989" w:rsidRPr="00217989" w14:paraId="566F05A7" w14:textId="77777777" w:rsidTr="00217989">
        <w:trPr>
          <w:trHeight w:val="290"/>
        </w:trPr>
        <w:tc>
          <w:tcPr>
            <w:tcW w:w="1904" w:type="dxa"/>
            <w:tcBorders>
              <w:top w:val="nil"/>
              <w:left w:val="single" w:sz="4" w:space="0" w:color="auto"/>
              <w:bottom w:val="single" w:sz="4" w:space="0" w:color="auto"/>
              <w:right w:val="single" w:sz="4" w:space="0" w:color="auto"/>
            </w:tcBorders>
            <w:shd w:val="clear" w:color="auto" w:fill="auto"/>
            <w:noWrap/>
            <w:vAlign w:val="bottom"/>
            <w:hideMark/>
          </w:tcPr>
          <w:p w14:paraId="34119C10" w14:textId="77777777" w:rsidR="00217989" w:rsidRPr="00217989" w:rsidRDefault="00217989" w:rsidP="00217989">
            <w:pPr>
              <w:rPr>
                <w:rFonts w:eastAsia="Times New Roman"/>
                <w:b/>
                <w:bCs/>
                <w:color w:val="0070C0"/>
                <w:lang w:bidi="ar-SA"/>
              </w:rPr>
            </w:pPr>
            <w:r w:rsidRPr="00217989">
              <w:rPr>
                <w:rFonts w:eastAsia="Times New Roman"/>
                <w:b/>
                <w:bCs/>
                <w:color w:val="0070C0"/>
                <w:lang w:bidi="ar-SA"/>
              </w:rPr>
              <w:t>INCOME FROM RICE PROCESSING</w:t>
            </w:r>
          </w:p>
        </w:tc>
        <w:tc>
          <w:tcPr>
            <w:tcW w:w="1493" w:type="dxa"/>
            <w:tcBorders>
              <w:top w:val="nil"/>
              <w:left w:val="nil"/>
              <w:bottom w:val="single" w:sz="4" w:space="0" w:color="auto"/>
              <w:right w:val="single" w:sz="4" w:space="0" w:color="auto"/>
            </w:tcBorders>
            <w:shd w:val="clear" w:color="auto" w:fill="auto"/>
            <w:noWrap/>
            <w:vAlign w:val="center"/>
            <w:hideMark/>
          </w:tcPr>
          <w:p w14:paraId="229CE8A8"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18450444</w:t>
            </w:r>
          </w:p>
        </w:tc>
        <w:tc>
          <w:tcPr>
            <w:tcW w:w="1134" w:type="dxa"/>
            <w:tcBorders>
              <w:top w:val="nil"/>
              <w:left w:val="nil"/>
              <w:bottom w:val="single" w:sz="4" w:space="0" w:color="auto"/>
              <w:right w:val="single" w:sz="4" w:space="0" w:color="auto"/>
            </w:tcBorders>
            <w:shd w:val="clear" w:color="auto" w:fill="auto"/>
            <w:noWrap/>
            <w:vAlign w:val="center"/>
            <w:hideMark/>
          </w:tcPr>
          <w:p w14:paraId="78963C82"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29198316</w:t>
            </w:r>
          </w:p>
        </w:tc>
        <w:tc>
          <w:tcPr>
            <w:tcW w:w="993" w:type="dxa"/>
            <w:tcBorders>
              <w:top w:val="nil"/>
              <w:left w:val="nil"/>
              <w:bottom w:val="single" w:sz="4" w:space="0" w:color="auto"/>
              <w:right w:val="single" w:sz="4" w:space="0" w:color="auto"/>
            </w:tcBorders>
            <w:shd w:val="clear" w:color="auto" w:fill="auto"/>
            <w:noWrap/>
            <w:vAlign w:val="center"/>
            <w:hideMark/>
          </w:tcPr>
          <w:p w14:paraId="369C525F"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571528</w:t>
            </w:r>
          </w:p>
        </w:tc>
        <w:tc>
          <w:tcPr>
            <w:tcW w:w="1171" w:type="dxa"/>
            <w:tcBorders>
              <w:top w:val="nil"/>
              <w:left w:val="nil"/>
              <w:bottom w:val="single" w:sz="4" w:space="0" w:color="auto"/>
              <w:right w:val="single" w:sz="4" w:space="0" w:color="auto"/>
            </w:tcBorders>
            <w:shd w:val="clear" w:color="auto" w:fill="auto"/>
            <w:noWrap/>
            <w:vAlign w:val="center"/>
            <w:hideMark/>
          </w:tcPr>
          <w:p w14:paraId="2610C5D4"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22393426</w:t>
            </w:r>
          </w:p>
        </w:tc>
        <w:tc>
          <w:tcPr>
            <w:tcW w:w="1145" w:type="dxa"/>
            <w:tcBorders>
              <w:top w:val="nil"/>
              <w:left w:val="nil"/>
              <w:bottom w:val="single" w:sz="4" w:space="0" w:color="auto"/>
              <w:right w:val="single" w:sz="4" w:space="0" w:color="auto"/>
            </w:tcBorders>
            <w:shd w:val="clear" w:color="auto" w:fill="auto"/>
            <w:noWrap/>
            <w:vAlign w:val="center"/>
            <w:hideMark/>
          </w:tcPr>
          <w:p w14:paraId="6C821C25"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19280215</w:t>
            </w:r>
          </w:p>
        </w:tc>
        <w:tc>
          <w:tcPr>
            <w:tcW w:w="1176" w:type="dxa"/>
            <w:tcBorders>
              <w:top w:val="nil"/>
              <w:left w:val="nil"/>
              <w:bottom w:val="single" w:sz="4" w:space="0" w:color="auto"/>
              <w:right w:val="single" w:sz="4" w:space="0" w:color="auto"/>
            </w:tcBorders>
            <w:shd w:val="clear" w:color="auto" w:fill="auto"/>
            <w:noWrap/>
            <w:vAlign w:val="center"/>
            <w:hideMark/>
          </w:tcPr>
          <w:p w14:paraId="567EB83E" w14:textId="77777777" w:rsidR="00217989" w:rsidRPr="00217989" w:rsidRDefault="00217989" w:rsidP="00217989">
            <w:pPr>
              <w:jc w:val="center"/>
              <w:rPr>
                <w:rFonts w:eastAsia="Times New Roman"/>
                <w:color w:val="0070C0"/>
                <w:lang w:bidi="ar-SA"/>
              </w:rPr>
            </w:pPr>
            <w:r w:rsidRPr="00217989">
              <w:rPr>
                <w:rFonts w:eastAsia="Times New Roman"/>
                <w:color w:val="0070C0"/>
                <w:lang w:bidi="ar-SA"/>
              </w:rPr>
              <w:t>57254222</w:t>
            </w:r>
          </w:p>
        </w:tc>
      </w:tr>
    </w:tbl>
    <w:p w14:paraId="439CC480" w14:textId="121CF6AA" w:rsidR="00214181" w:rsidRDefault="00214181" w:rsidP="00390BAC">
      <w:pPr>
        <w:pStyle w:val="ListParagraph"/>
        <w:numPr>
          <w:ilvl w:val="0"/>
          <w:numId w:val="1"/>
        </w:numPr>
      </w:pPr>
      <w:r>
        <w:t xml:space="preserve">Relevant reports from </w:t>
      </w:r>
      <w:proofErr w:type="spellStart"/>
      <w:r>
        <w:t>Oryza</w:t>
      </w:r>
      <w:proofErr w:type="spellEnd"/>
      <w:r>
        <w:t xml:space="preserve"> website.</w:t>
      </w:r>
    </w:p>
    <w:p w14:paraId="535B197B" w14:textId="77777777" w:rsidR="005B467E" w:rsidRDefault="005B467E" w:rsidP="005B467E">
      <w:pPr>
        <w:pStyle w:val="ListParagraph"/>
        <w:numPr>
          <w:ilvl w:val="0"/>
          <w:numId w:val="1"/>
        </w:numPr>
        <w:jc w:val="both"/>
        <w:rPr>
          <w:rFonts w:asciiTheme="minorHAnsi" w:eastAsia="Times New Roman" w:hAnsiTheme="minorHAnsi" w:cstheme="minorHAnsi"/>
          <w:b/>
          <w:color w:val="0070C0"/>
          <w:sz w:val="28"/>
          <w:szCs w:val="28"/>
          <w:lang w:bidi="ar-SA"/>
        </w:rPr>
      </w:pPr>
      <w:r>
        <w:rPr>
          <w:rFonts w:eastAsia="Times New Roman" w:cstheme="minorHAnsi"/>
          <w:b/>
          <w:color w:val="0070C0"/>
          <w:sz w:val="28"/>
          <w:szCs w:val="28"/>
        </w:rPr>
        <w:t>No such reports are available with the Company.</w:t>
      </w:r>
    </w:p>
    <w:p w14:paraId="3DA78885" w14:textId="31B870DD" w:rsidR="00390BAC" w:rsidRDefault="00214181" w:rsidP="00390BAC">
      <w:pPr>
        <w:pStyle w:val="ListParagraph"/>
        <w:numPr>
          <w:ilvl w:val="0"/>
          <w:numId w:val="1"/>
        </w:numPr>
      </w:pPr>
      <w:r>
        <w:t>Please share the data pertaining to price trend for last 7 years for basmati rice exported as well as sold in domestic market under all the brands.</w:t>
      </w:r>
      <w:r w:rsidR="008815B6">
        <w:t xml:space="preserve"> Kindly specify whether the prices of goods sold</w:t>
      </w:r>
      <w:r w:rsidR="00390BAC">
        <w:t xml:space="preserve"> </w:t>
      </w:r>
      <w:r w:rsidR="008815B6">
        <w:t>includes GST or not?</w:t>
      </w:r>
    </w:p>
    <w:p w14:paraId="0BCE8A3B" w14:textId="3DDD3DD3" w:rsidR="00217989" w:rsidRPr="00217989" w:rsidRDefault="00217989" w:rsidP="00217989">
      <w:pPr>
        <w:pStyle w:val="ListParagraph"/>
        <w:numPr>
          <w:ilvl w:val="0"/>
          <w:numId w:val="2"/>
        </w:numPr>
        <w:jc w:val="both"/>
        <w:rPr>
          <w:b/>
          <w:color w:val="0070C0"/>
          <w:sz w:val="26"/>
        </w:rPr>
      </w:pPr>
      <w:r w:rsidRPr="00217989">
        <w:rPr>
          <w:b/>
          <w:color w:val="0070C0"/>
          <w:sz w:val="26"/>
        </w:rPr>
        <w:t xml:space="preserve">Already shared in the previous list. Applicability with of GST is sale of Branded Rice Product of quantity less than 25 KG. all domestic sale of quantity less than 25 KG are chargeable under GST and we charge GST over and above on our sale price </w:t>
      </w:r>
    </w:p>
    <w:p w14:paraId="4F5B171E" w14:textId="6B999D98" w:rsidR="00390BAC" w:rsidRDefault="00390BAC" w:rsidP="00390BAC">
      <w:pPr>
        <w:pStyle w:val="ListParagraph"/>
        <w:numPr>
          <w:ilvl w:val="0"/>
          <w:numId w:val="1"/>
        </w:numPr>
      </w:pPr>
      <w:r>
        <w:t xml:space="preserve">Submission of forms to ROC/MCA for change in name. Approval </w:t>
      </w:r>
      <w:r w:rsidR="001F6126">
        <w:t>orders/</w:t>
      </w:r>
      <w:r>
        <w:t>communications for the same.</w:t>
      </w:r>
    </w:p>
    <w:p w14:paraId="7F3FB72B" w14:textId="1E910264" w:rsidR="00217989" w:rsidRPr="00217989" w:rsidRDefault="00217989" w:rsidP="00217989">
      <w:pPr>
        <w:pStyle w:val="ListParagraph"/>
        <w:numPr>
          <w:ilvl w:val="0"/>
          <w:numId w:val="2"/>
        </w:numPr>
        <w:jc w:val="both"/>
        <w:rPr>
          <w:b/>
          <w:color w:val="0070C0"/>
          <w:sz w:val="26"/>
        </w:rPr>
      </w:pPr>
      <w:r w:rsidRPr="00217989">
        <w:rPr>
          <w:b/>
          <w:color w:val="0070C0"/>
          <w:sz w:val="26"/>
        </w:rPr>
        <w:t>Please find attached, Fresh certificate of Incorporation Consequent upon change of Name issued by Registrar of Companies NCT of Delhi and Haryana</w:t>
      </w:r>
    </w:p>
    <w:p w14:paraId="579AD1D0" w14:textId="195E7696" w:rsidR="00D44C91" w:rsidRDefault="00D44C91" w:rsidP="001F6126">
      <w:pPr>
        <w:pStyle w:val="ListParagraph"/>
        <w:numPr>
          <w:ilvl w:val="0"/>
          <w:numId w:val="1"/>
        </w:numPr>
      </w:pPr>
      <w:r>
        <w:t xml:space="preserve">Detailed break-up of </w:t>
      </w:r>
      <w:proofErr w:type="gramStart"/>
      <w:r>
        <w:t>Fixed</w:t>
      </w:r>
      <w:proofErr w:type="gramEnd"/>
      <w:r>
        <w:t xml:space="preserve"> assets </w:t>
      </w:r>
      <w:proofErr w:type="spellStart"/>
      <w:r>
        <w:t>i.e</w:t>
      </w:r>
      <w:proofErr w:type="spellEnd"/>
      <w:r>
        <w:t xml:space="preserve"> type of asset, along with cost of acquisition &amp; date of acquisition.</w:t>
      </w:r>
      <w:r w:rsidR="004C63BD">
        <w:t xml:space="preserve"> Along with detailed reason for any CAPEX done during last 7 years.</w:t>
      </w:r>
      <w:r w:rsidR="001F6126">
        <w:t xml:space="preserve"> (Refer below table)</w:t>
      </w:r>
    </w:p>
    <w:tbl>
      <w:tblPr>
        <w:tblStyle w:val="GridTable4-Accent2"/>
        <w:tblW w:w="0" w:type="auto"/>
        <w:tblLook w:val="04A0" w:firstRow="1" w:lastRow="0" w:firstColumn="1" w:lastColumn="0" w:noHBand="0" w:noVBand="1"/>
      </w:tblPr>
      <w:tblGrid>
        <w:gridCol w:w="3016"/>
        <w:gridCol w:w="975"/>
        <w:gridCol w:w="975"/>
        <w:gridCol w:w="975"/>
        <w:gridCol w:w="975"/>
        <w:gridCol w:w="975"/>
        <w:gridCol w:w="1025"/>
      </w:tblGrid>
      <w:tr w:rsidR="004474BD" w:rsidRPr="00E50213" w14:paraId="219F09E1" w14:textId="6974A69E" w:rsidTr="008815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20A857" w14:textId="77777777" w:rsidR="004474BD" w:rsidRPr="00E50213" w:rsidRDefault="004474BD" w:rsidP="00A84B10">
            <w:pPr>
              <w:rPr>
                <w:color w:val="000000"/>
                <w:lang w:bidi="ar-SA"/>
              </w:rPr>
            </w:pPr>
            <w:r w:rsidRPr="00E50213">
              <w:rPr>
                <w:lang w:bidi="ar-SA"/>
              </w:rPr>
              <w:t>P</w:t>
            </w:r>
            <w:r>
              <w:rPr>
                <w:lang w:bidi="ar-SA"/>
              </w:rPr>
              <w:t>articulars</w:t>
            </w:r>
          </w:p>
        </w:tc>
        <w:tc>
          <w:tcPr>
            <w:tcW w:w="0" w:type="auto"/>
            <w:noWrap/>
            <w:hideMark/>
          </w:tcPr>
          <w:p w14:paraId="43E6C322" w14:textId="77777777" w:rsidR="004474BD" w:rsidRPr="00E50213" w:rsidRDefault="004474BD" w:rsidP="00A84B10">
            <w:pPr>
              <w:jc w:val="right"/>
              <w:cnfStyle w:val="100000000000" w:firstRow="1" w:lastRow="0" w:firstColumn="0" w:lastColumn="0" w:oddVBand="0" w:evenVBand="0" w:oddHBand="0" w:evenHBand="0" w:firstRowFirstColumn="0" w:firstRowLastColumn="0" w:lastRowFirstColumn="0" w:lastRowLastColumn="0"/>
              <w:rPr>
                <w:color w:val="000000"/>
                <w:lang w:bidi="ar-SA"/>
              </w:rPr>
            </w:pPr>
            <w:r>
              <w:t>FY</w:t>
            </w:r>
            <w:r w:rsidRPr="0094648E">
              <w:t>18</w:t>
            </w:r>
            <w:r>
              <w:t xml:space="preserve"> (A)</w:t>
            </w:r>
          </w:p>
        </w:tc>
        <w:tc>
          <w:tcPr>
            <w:tcW w:w="0" w:type="auto"/>
            <w:noWrap/>
            <w:hideMark/>
          </w:tcPr>
          <w:p w14:paraId="06D8CBAB" w14:textId="77777777" w:rsidR="004474BD" w:rsidRPr="00140E32" w:rsidRDefault="004474BD" w:rsidP="00A84B10">
            <w:pPr>
              <w:jc w:val="right"/>
              <w:cnfStyle w:val="100000000000" w:firstRow="1" w:lastRow="0" w:firstColumn="0" w:lastColumn="0" w:oddVBand="0" w:evenVBand="0" w:oddHBand="0" w:evenHBand="0" w:firstRowFirstColumn="0" w:firstRowLastColumn="0" w:lastRowFirstColumn="0" w:lastRowLastColumn="0"/>
              <w:rPr>
                <w:lang w:bidi="ar-SA"/>
              </w:rPr>
            </w:pPr>
            <w:r>
              <w:t>FY</w:t>
            </w:r>
            <w:r w:rsidRPr="0094648E">
              <w:t>19</w:t>
            </w:r>
            <w:r>
              <w:t xml:space="preserve"> (A)</w:t>
            </w:r>
          </w:p>
        </w:tc>
        <w:tc>
          <w:tcPr>
            <w:tcW w:w="0" w:type="auto"/>
            <w:noWrap/>
            <w:hideMark/>
          </w:tcPr>
          <w:p w14:paraId="460A0A34" w14:textId="77777777" w:rsidR="004474BD" w:rsidRPr="00140E32" w:rsidRDefault="004474BD" w:rsidP="00A84B10">
            <w:pPr>
              <w:jc w:val="right"/>
              <w:cnfStyle w:val="100000000000" w:firstRow="1" w:lastRow="0" w:firstColumn="0" w:lastColumn="0" w:oddVBand="0" w:evenVBand="0" w:oddHBand="0" w:evenHBand="0" w:firstRowFirstColumn="0" w:firstRowLastColumn="0" w:lastRowFirstColumn="0" w:lastRowLastColumn="0"/>
              <w:rPr>
                <w:lang w:bidi="ar-SA"/>
              </w:rPr>
            </w:pPr>
            <w:r>
              <w:t>FY</w:t>
            </w:r>
            <w:r w:rsidRPr="0094648E">
              <w:t>20</w:t>
            </w:r>
            <w:r>
              <w:t xml:space="preserve"> (A)</w:t>
            </w:r>
          </w:p>
        </w:tc>
        <w:tc>
          <w:tcPr>
            <w:tcW w:w="0" w:type="auto"/>
            <w:noWrap/>
            <w:hideMark/>
          </w:tcPr>
          <w:p w14:paraId="0A3657BE" w14:textId="77777777" w:rsidR="004474BD" w:rsidRPr="00140E32" w:rsidRDefault="004474BD" w:rsidP="00A84B10">
            <w:pPr>
              <w:jc w:val="right"/>
              <w:cnfStyle w:val="100000000000" w:firstRow="1" w:lastRow="0" w:firstColumn="0" w:lastColumn="0" w:oddVBand="0" w:evenVBand="0" w:oddHBand="0" w:evenHBand="0" w:firstRowFirstColumn="0" w:firstRowLastColumn="0" w:lastRowFirstColumn="0" w:lastRowLastColumn="0"/>
              <w:rPr>
                <w:lang w:bidi="ar-SA"/>
              </w:rPr>
            </w:pPr>
            <w:r>
              <w:t>FY</w:t>
            </w:r>
            <w:r w:rsidRPr="0094648E">
              <w:t>21</w:t>
            </w:r>
            <w:r>
              <w:t xml:space="preserve"> (A)</w:t>
            </w:r>
          </w:p>
        </w:tc>
        <w:tc>
          <w:tcPr>
            <w:tcW w:w="0" w:type="auto"/>
            <w:noWrap/>
            <w:hideMark/>
          </w:tcPr>
          <w:p w14:paraId="61D0C83F" w14:textId="77777777" w:rsidR="004474BD" w:rsidRPr="00140E32" w:rsidRDefault="004474BD" w:rsidP="00A84B10">
            <w:pPr>
              <w:jc w:val="right"/>
              <w:cnfStyle w:val="100000000000" w:firstRow="1" w:lastRow="0" w:firstColumn="0" w:lastColumn="0" w:oddVBand="0" w:evenVBand="0" w:oddHBand="0" w:evenHBand="0" w:firstRowFirstColumn="0" w:firstRowLastColumn="0" w:lastRowFirstColumn="0" w:lastRowLastColumn="0"/>
              <w:rPr>
                <w:lang w:bidi="ar-SA"/>
              </w:rPr>
            </w:pPr>
            <w:r>
              <w:rPr>
                <w:lang w:bidi="ar-SA"/>
              </w:rPr>
              <w:t>FY</w:t>
            </w:r>
            <w:r w:rsidRPr="0094648E">
              <w:rPr>
                <w:lang w:bidi="ar-SA"/>
              </w:rPr>
              <w:t>22</w:t>
            </w:r>
            <w:r>
              <w:t xml:space="preserve"> (A)</w:t>
            </w:r>
          </w:p>
        </w:tc>
        <w:tc>
          <w:tcPr>
            <w:tcW w:w="0" w:type="auto"/>
          </w:tcPr>
          <w:p w14:paraId="3B28E38D" w14:textId="1C4AB481" w:rsidR="004474BD" w:rsidRDefault="004474BD" w:rsidP="00A84B10">
            <w:pPr>
              <w:jc w:val="right"/>
              <w:cnfStyle w:val="100000000000" w:firstRow="1" w:lastRow="0" w:firstColumn="0" w:lastColumn="0" w:oddVBand="0" w:evenVBand="0" w:oddHBand="0" w:evenHBand="0" w:firstRowFirstColumn="0" w:firstRowLastColumn="0" w:lastRowFirstColumn="0" w:lastRowLastColumn="0"/>
              <w:rPr>
                <w:lang w:bidi="ar-SA"/>
              </w:rPr>
            </w:pPr>
            <w:r>
              <w:rPr>
                <w:lang w:bidi="ar-SA"/>
              </w:rPr>
              <w:t>FY 23 (A)</w:t>
            </w:r>
          </w:p>
        </w:tc>
      </w:tr>
      <w:tr w:rsidR="004474BD" w:rsidRPr="00E50213" w14:paraId="539BB86C" w14:textId="2AAE5E22" w:rsidTr="008815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D4AD347" w14:textId="77777777" w:rsidR="004474BD" w:rsidRPr="00D36A87" w:rsidRDefault="004474BD" w:rsidP="00A84B10">
            <w:pPr>
              <w:rPr>
                <w:b w:val="0"/>
                <w:bCs w:val="0"/>
                <w:color w:val="000000"/>
                <w:lang w:bidi="ar-SA"/>
              </w:rPr>
            </w:pPr>
            <w:r>
              <w:rPr>
                <w:b w:val="0"/>
                <w:bCs w:val="0"/>
                <w:color w:val="000000"/>
                <w:lang w:bidi="ar-SA"/>
              </w:rPr>
              <w:t>Freehold</w:t>
            </w:r>
            <w:r w:rsidRPr="00D36A87">
              <w:rPr>
                <w:b w:val="0"/>
                <w:bCs w:val="0"/>
                <w:color w:val="000000"/>
                <w:lang w:bidi="ar-SA"/>
              </w:rPr>
              <w:t xml:space="preserve"> Land</w:t>
            </w:r>
          </w:p>
        </w:tc>
        <w:tc>
          <w:tcPr>
            <w:tcW w:w="0" w:type="auto"/>
            <w:noWrap/>
          </w:tcPr>
          <w:p w14:paraId="6A984320"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105.47</w:t>
            </w:r>
          </w:p>
        </w:tc>
        <w:tc>
          <w:tcPr>
            <w:tcW w:w="0" w:type="auto"/>
            <w:noWrap/>
          </w:tcPr>
          <w:p w14:paraId="6E541809"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105.47</w:t>
            </w:r>
          </w:p>
        </w:tc>
        <w:tc>
          <w:tcPr>
            <w:tcW w:w="0" w:type="auto"/>
            <w:noWrap/>
          </w:tcPr>
          <w:p w14:paraId="2B2B0350"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105.47</w:t>
            </w:r>
          </w:p>
        </w:tc>
        <w:tc>
          <w:tcPr>
            <w:tcW w:w="0" w:type="auto"/>
            <w:noWrap/>
          </w:tcPr>
          <w:p w14:paraId="2C2AD939"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105.47</w:t>
            </w:r>
          </w:p>
        </w:tc>
        <w:tc>
          <w:tcPr>
            <w:tcW w:w="0" w:type="auto"/>
            <w:noWrap/>
          </w:tcPr>
          <w:p w14:paraId="02DC2C4A"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105.47</w:t>
            </w:r>
          </w:p>
        </w:tc>
        <w:tc>
          <w:tcPr>
            <w:tcW w:w="0" w:type="auto"/>
          </w:tcPr>
          <w:p w14:paraId="7E5E03E2"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p>
        </w:tc>
      </w:tr>
      <w:tr w:rsidR="004474BD" w:rsidRPr="00E50213" w14:paraId="7B2C6F88" w14:textId="77C7E484" w:rsidTr="008815B6">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7FEE127" w14:textId="77777777" w:rsidR="004474BD" w:rsidRPr="00D36A87" w:rsidRDefault="004474BD" w:rsidP="00A84B10">
            <w:pPr>
              <w:rPr>
                <w:b w:val="0"/>
                <w:bCs w:val="0"/>
                <w:color w:val="000000"/>
                <w:lang w:bidi="ar-SA"/>
              </w:rPr>
            </w:pPr>
            <w:r w:rsidRPr="00D36A87">
              <w:rPr>
                <w:b w:val="0"/>
                <w:bCs w:val="0"/>
                <w:color w:val="000000"/>
                <w:lang w:bidi="ar-SA"/>
              </w:rPr>
              <w:t>Building</w:t>
            </w:r>
          </w:p>
        </w:tc>
        <w:tc>
          <w:tcPr>
            <w:tcW w:w="0" w:type="auto"/>
            <w:noWrap/>
          </w:tcPr>
          <w:p w14:paraId="28105E73"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74.69</w:t>
            </w:r>
          </w:p>
        </w:tc>
        <w:tc>
          <w:tcPr>
            <w:tcW w:w="0" w:type="auto"/>
            <w:noWrap/>
          </w:tcPr>
          <w:p w14:paraId="17042DFB"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67.43</w:t>
            </w:r>
          </w:p>
        </w:tc>
        <w:tc>
          <w:tcPr>
            <w:tcW w:w="0" w:type="auto"/>
            <w:noWrap/>
          </w:tcPr>
          <w:p w14:paraId="1664C59C"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60.92</w:t>
            </w:r>
          </w:p>
        </w:tc>
        <w:tc>
          <w:tcPr>
            <w:tcW w:w="0" w:type="auto"/>
            <w:noWrap/>
          </w:tcPr>
          <w:p w14:paraId="32FDB9D4"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55.14</w:t>
            </w:r>
          </w:p>
        </w:tc>
        <w:tc>
          <w:tcPr>
            <w:tcW w:w="0" w:type="auto"/>
            <w:noWrap/>
          </w:tcPr>
          <w:p w14:paraId="4ACED0C8"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49.99</w:t>
            </w:r>
          </w:p>
        </w:tc>
        <w:tc>
          <w:tcPr>
            <w:tcW w:w="0" w:type="auto"/>
          </w:tcPr>
          <w:p w14:paraId="4A96A00D" w14:textId="77777777" w:rsidR="004474BD"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p>
        </w:tc>
      </w:tr>
      <w:tr w:rsidR="004474BD" w:rsidRPr="00E50213" w14:paraId="48C1D2D0" w14:textId="0F86F58E" w:rsidTr="008815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tcPr>
          <w:p w14:paraId="72BF9D4E" w14:textId="77777777" w:rsidR="004474BD" w:rsidRPr="00D36A87" w:rsidRDefault="004474BD" w:rsidP="00A84B10">
            <w:pPr>
              <w:rPr>
                <w:color w:val="000000"/>
                <w:lang w:bidi="ar-SA"/>
              </w:rPr>
            </w:pPr>
            <w:r w:rsidRPr="00D36A87">
              <w:rPr>
                <w:b w:val="0"/>
                <w:bCs w:val="0"/>
                <w:color w:val="000000"/>
                <w:lang w:bidi="ar-SA"/>
              </w:rPr>
              <w:t xml:space="preserve">Plant </w:t>
            </w:r>
            <w:r>
              <w:rPr>
                <w:b w:val="0"/>
                <w:bCs w:val="0"/>
                <w:color w:val="000000"/>
                <w:lang w:bidi="ar-SA"/>
              </w:rPr>
              <w:t>&amp; Machinery</w:t>
            </w:r>
          </w:p>
        </w:tc>
        <w:tc>
          <w:tcPr>
            <w:tcW w:w="0" w:type="auto"/>
            <w:noWrap/>
          </w:tcPr>
          <w:p w14:paraId="3C029E91"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21.96</w:t>
            </w:r>
          </w:p>
        </w:tc>
        <w:tc>
          <w:tcPr>
            <w:tcW w:w="0" w:type="auto"/>
            <w:noWrap/>
          </w:tcPr>
          <w:p w14:paraId="4B89E370"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17.40</w:t>
            </w:r>
          </w:p>
        </w:tc>
        <w:tc>
          <w:tcPr>
            <w:tcW w:w="0" w:type="auto"/>
            <w:noWrap/>
          </w:tcPr>
          <w:p w14:paraId="03E71376"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13.80</w:t>
            </w:r>
          </w:p>
        </w:tc>
        <w:tc>
          <w:tcPr>
            <w:tcW w:w="0" w:type="auto"/>
            <w:noWrap/>
          </w:tcPr>
          <w:p w14:paraId="52E24C30"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11.01</w:t>
            </w:r>
          </w:p>
        </w:tc>
        <w:tc>
          <w:tcPr>
            <w:tcW w:w="0" w:type="auto"/>
            <w:noWrap/>
          </w:tcPr>
          <w:p w14:paraId="4E91C1BA"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8.87</w:t>
            </w:r>
          </w:p>
        </w:tc>
        <w:tc>
          <w:tcPr>
            <w:tcW w:w="0" w:type="auto"/>
          </w:tcPr>
          <w:p w14:paraId="47871277"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rPr>
            </w:pPr>
          </w:p>
        </w:tc>
      </w:tr>
      <w:tr w:rsidR="004474BD" w:rsidRPr="00E50213" w14:paraId="1590BEB7" w14:textId="23DC3CD1" w:rsidTr="008815B6">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EC15206" w14:textId="77777777" w:rsidR="004474BD" w:rsidRPr="00D36A87" w:rsidRDefault="004474BD" w:rsidP="00A84B10">
            <w:pPr>
              <w:rPr>
                <w:b w:val="0"/>
                <w:bCs w:val="0"/>
                <w:color w:val="000000"/>
                <w:lang w:bidi="ar-SA"/>
              </w:rPr>
            </w:pPr>
            <w:r>
              <w:rPr>
                <w:b w:val="0"/>
                <w:bCs w:val="0"/>
                <w:color w:val="000000"/>
                <w:lang w:bidi="ar-SA"/>
              </w:rPr>
              <w:t>Furniture &amp; Fixtures</w:t>
            </w:r>
          </w:p>
        </w:tc>
        <w:tc>
          <w:tcPr>
            <w:tcW w:w="0" w:type="auto"/>
            <w:noWrap/>
          </w:tcPr>
          <w:p w14:paraId="69748F90"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0.80</w:t>
            </w:r>
          </w:p>
        </w:tc>
        <w:tc>
          <w:tcPr>
            <w:tcW w:w="0" w:type="auto"/>
            <w:noWrap/>
          </w:tcPr>
          <w:p w14:paraId="37B469EB"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0.57</w:t>
            </w:r>
          </w:p>
        </w:tc>
        <w:tc>
          <w:tcPr>
            <w:tcW w:w="0" w:type="auto"/>
            <w:noWrap/>
          </w:tcPr>
          <w:p w14:paraId="1F5037B6"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0.41</w:t>
            </w:r>
          </w:p>
        </w:tc>
        <w:tc>
          <w:tcPr>
            <w:tcW w:w="0" w:type="auto"/>
            <w:noWrap/>
          </w:tcPr>
          <w:p w14:paraId="637604B3"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0.29</w:t>
            </w:r>
          </w:p>
        </w:tc>
        <w:tc>
          <w:tcPr>
            <w:tcW w:w="0" w:type="auto"/>
            <w:noWrap/>
          </w:tcPr>
          <w:p w14:paraId="419F4116"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0.23</w:t>
            </w:r>
          </w:p>
        </w:tc>
        <w:tc>
          <w:tcPr>
            <w:tcW w:w="0" w:type="auto"/>
          </w:tcPr>
          <w:p w14:paraId="5315F2BE" w14:textId="77777777" w:rsidR="004474BD"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p>
        </w:tc>
      </w:tr>
      <w:tr w:rsidR="004474BD" w:rsidRPr="00E50213" w14:paraId="429FBC20" w14:textId="0C0E548B" w:rsidTr="008815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tcPr>
          <w:p w14:paraId="6CF11E29" w14:textId="77777777" w:rsidR="004474BD" w:rsidRPr="00D36A87" w:rsidRDefault="004474BD" w:rsidP="00A84B10">
            <w:pPr>
              <w:rPr>
                <w:b w:val="0"/>
                <w:bCs w:val="0"/>
                <w:color w:val="000000"/>
                <w:lang w:bidi="ar-SA"/>
              </w:rPr>
            </w:pPr>
            <w:r>
              <w:rPr>
                <w:b w:val="0"/>
                <w:bCs w:val="0"/>
                <w:color w:val="000000"/>
                <w:lang w:bidi="ar-SA"/>
              </w:rPr>
              <w:t>Office equipment &amp; Computers</w:t>
            </w:r>
          </w:p>
        </w:tc>
        <w:tc>
          <w:tcPr>
            <w:tcW w:w="0" w:type="auto"/>
            <w:noWrap/>
          </w:tcPr>
          <w:p w14:paraId="791F071F"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0.58</w:t>
            </w:r>
          </w:p>
        </w:tc>
        <w:tc>
          <w:tcPr>
            <w:tcW w:w="0" w:type="auto"/>
            <w:noWrap/>
          </w:tcPr>
          <w:p w14:paraId="366136C2"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0.30</w:t>
            </w:r>
          </w:p>
        </w:tc>
        <w:tc>
          <w:tcPr>
            <w:tcW w:w="0" w:type="auto"/>
            <w:noWrap/>
          </w:tcPr>
          <w:p w14:paraId="4A7E8C1D"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0.15</w:t>
            </w:r>
          </w:p>
        </w:tc>
        <w:tc>
          <w:tcPr>
            <w:tcW w:w="0" w:type="auto"/>
            <w:noWrap/>
          </w:tcPr>
          <w:p w14:paraId="73D213FE"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0.10</w:t>
            </w:r>
          </w:p>
        </w:tc>
        <w:tc>
          <w:tcPr>
            <w:tcW w:w="0" w:type="auto"/>
            <w:noWrap/>
          </w:tcPr>
          <w:p w14:paraId="5D55E0D9"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0.12</w:t>
            </w:r>
          </w:p>
        </w:tc>
        <w:tc>
          <w:tcPr>
            <w:tcW w:w="0" w:type="auto"/>
          </w:tcPr>
          <w:p w14:paraId="1CCE1318"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p>
        </w:tc>
      </w:tr>
      <w:tr w:rsidR="004474BD" w:rsidRPr="00E50213" w14:paraId="06CCEE23" w14:textId="28BF34D8" w:rsidTr="008815B6">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500E28F" w14:textId="77777777" w:rsidR="004474BD" w:rsidRPr="00D36A87" w:rsidRDefault="004474BD" w:rsidP="00A84B10">
            <w:pPr>
              <w:rPr>
                <w:b w:val="0"/>
                <w:bCs w:val="0"/>
                <w:color w:val="000000"/>
                <w:lang w:bidi="ar-SA"/>
              </w:rPr>
            </w:pPr>
            <w:r>
              <w:rPr>
                <w:b w:val="0"/>
                <w:bCs w:val="0"/>
                <w:color w:val="000000"/>
                <w:lang w:bidi="ar-SA"/>
              </w:rPr>
              <w:lastRenderedPageBreak/>
              <w:t>Vehicles</w:t>
            </w:r>
          </w:p>
        </w:tc>
        <w:tc>
          <w:tcPr>
            <w:tcW w:w="0" w:type="auto"/>
            <w:noWrap/>
          </w:tcPr>
          <w:p w14:paraId="0E002DA4"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2.10</w:t>
            </w:r>
          </w:p>
        </w:tc>
        <w:tc>
          <w:tcPr>
            <w:tcW w:w="0" w:type="auto"/>
            <w:noWrap/>
          </w:tcPr>
          <w:p w14:paraId="37E3AE11"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1.52</w:t>
            </w:r>
          </w:p>
        </w:tc>
        <w:tc>
          <w:tcPr>
            <w:tcW w:w="0" w:type="auto"/>
            <w:noWrap/>
          </w:tcPr>
          <w:p w14:paraId="34999293"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1.10</w:t>
            </w:r>
          </w:p>
        </w:tc>
        <w:tc>
          <w:tcPr>
            <w:tcW w:w="0" w:type="auto"/>
            <w:noWrap/>
          </w:tcPr>
          <w:p w14:paraId="0298E76D"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0.54</w:t>
            </w:r>
          </w:p>
        </w:tc>
        <w:tc>
          <w:tcPr>
            <w:tcW w:w="0" w:type="auto"/>
            <w:noWrap/>
          </w:tcPr>
          <w:p w14:paraId="3EF2E1CB"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r>
              <w:rPr>
                <w:color w:val="000000"/>
                <w:lang w:bidi="ar-SA"/>
              </w:rPr>
              <w:t>0.45</w:t>
            </w:r>
          </w:p>
        </w:tc>
        <w:tc>
          <w:tcPr>
            <w:tcW w:w="0" w:type="auto"/>
          </w:tcPr>
          <w:p w14:paraId="4A5B13FE" w14:textId="77777777" w:rsidR="004474BD" w:rsidRDefault="004474BD" w:rsidP="00A84B10">
            <w:pPr>
              <w:jc w:val="right"/>
              <w:cnfStyle w:val="000000000000" w:firstRow="0" w:lastRow="0" w:firstColumn="0" w:lastColumn="0" w:oddVBand="0" w:evenVBand="0" w:oddHBand="0" w:evenHBand="0" w:firstRowFirstColumn="0" w:firstRowLastColumn="0" w:lastRowFirstColumn="0" w:lastRowLastColumn="0"/>
              <w:rPr>
                <w:color w:val="000000"/>
                <w:lang w:bidi="ar-SA"/>
              </w:rPr>
            </w:pPr>
          </w:p>
        </w:tc>
      </w:tr>
      <w:tr w:rsidR="004474BD" w:rsidRPr="00E50213" w14:paraId="12598C7E" w14:textId="231AC2BA" w:rsidTr="008815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tcPr>
          <w:p w14:paraId="7ED86078" w14:textId="77777777" w:rsidR="004474BD" w:rsidRDefault="004474BD" w:rsidP="00A84B10">
            <w:pPr>
              <w:rPr>
                <w:b w:val="0"/>
                <w:bCs w:val="0"/>
                <w:color w:val="000000"/>
                <w:lang w:bidi="ar-SA"/>
              </w:rPr>
            </w:pPr>
            <w:r>
              <w:rPr>
                <w:b w:val="0"/>
                <w:bCs w:val="0"/>
                <w:color w:val="000000"/>
                <w:lang w:bidi="ar-SA"/>
              </w:rPr>
              <w:t>Wooden crates</w:t>
            </w:r>
          </w:p>
        </w:tc>
        <w:tc>
          <w:tcPr>
            <w:tcW w:w="0" w:type="auto"/>
            <w:noWrap/>
          </w:tcPr>
          <w:p w14:paraId="4DF9DECB"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0.01</w:t>
            </w:r>
          </w:p>
        </w:tc>
        <w:tc>
          <w:tcPr>
            <w:tcW w:w="0" w:type="auto"/>
            <w:noWrap/>
          </w:tcPr>
          <w:p w14:paraId="05E4EDB0"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w:t>
            </w:r>
          </w:p>
        </w:tc>
        <w:tc>
          <w:tcPr>
            <w:tcW w:w="0" w:type="auto"/>
            <w:noWrap/>
          </w:tcPr>
          <w:p w14:paraId="3A7F278B"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w:t>
            </w:r>
          </w:p>
        </w:tc>
        <w:tc>
          <w:tcPr>
            <w:tcW w:w="0" w:type="auto"/>
            <w:noWrap/>
          </w:tcPr>
          <w:p w14:paraId="3B1CD896"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w:t>
            </w:r>
          </w:p>
        </w:tc>
        <w:tc>
          <w:tcPr>
            <w:tcW w:w="0" w:type="auto"/>
            <w:noWrap/>
          </w:tcPr>
          <w:p w14:paraId="5CADCB35" w14:textId="77777777" w:rsidR="004474BD" w:rsidRPr="00E50213"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r>
              <w:rPr>
                <w:color w:val="000000"/>
                <w:lang w:bidi="ar-SA"/>
              </w:rPr>
              <w:t>-</w:t>
            </w:r>
          </w:p>
        </w:tc>
        <w:tc>
          <w:tcPr>
            <w:tcW w:w="0" w:type="auto"/>
          </w:tcPr>
          <w:p w14:paraId="54AD3009"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color w:val="000000"/>
                <w:lang w:bidi="ar-SA"/>
              </w:rPr>
            </w:pPr>
          </w:p>
        </w:tc>
      </w:tr>
      <w:tr w:rsidR="004474BD" w:rsidRPr="00E50213" w14:paraId="4494950E" w14:textId="1318BAA4" w:rsidTr="008815B6">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6F8841" w14:textId="77777777" w:rsidR="004474BD" w:rsidRPr="0061196A" w:rsidRDefault="004474BD" w:rsidP="00A84B10">
            <w:pPr>
              <w:rPr>
                <w:color w:val="000000"/>
                <w:lang w:bidi="ar-SA"/>
              </w:rPr>
            </w:pPr>
            <w:r w:rsidRPr="0061196A">
              <w:rPr>
                <w:color w:val="000000"/>
                <w:lang w:eastAsia="en-US" w:bidi="ar-SA"/>
              </w:rPr>
              <w:t>Net Tangible Assets</w:t>
            </w:r>
            <w:r>
              <w:rPr>
                <w:color w:val="000000"/>
                <w:lang w:eastAsia="en-US" w:bidi="ar-SA"/>
              </w:rPr>
              <w:t xml:space="preserve"> (A)</w:t>
            </w:r>
          </w:p>
        </w:tc>
        <w:tc>
          <w:tcPr>
            <w:tcW w:w="0" w:type="auto"/>
            <w:noWrap/>
          </w:tcPr>
          <w:p w14:paraId="21CAEE39"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r>
              <w:rPr>
                <w:b/>
                <w:bCs/>
                <w:color w:val="000000"/>
                <w:lang w:bidi="ar-SA"/>
              </w:rPr>
              <w:t>205.61</w:t>
            </w:r>
          </w:p>
        </w:tc>
        <w:tc>
          <w:tcPr>
            <w:tcW w:w="0" w:type="auto"/>
            <w:noWrap/>
          </w:tcPr>
          <w:p w14:paraId="0121B490"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r>
              <w:rPr>
                <w:b/>
                <w:bCs/>
                <w:color w:val="000000"/>
                <w:lang w:bidi="ar-SA"/>
              </w:rPr>
              <w:t>192.68</w:t>
            </w:r>
          </w:p>
        </w:tc>
        <w:tc>
          <w:tcPr>
            <w:tcW w:w="0" w:type="auto"/>
            <w:noWrap/>
          </w:tcPr>
          <w:p w14:paraId="0518A01A"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r>
              <w:rPr>
                <w:b/>
                <w:bCs/>
                <w:color w:val="000000"/>
                <w:lang w:bidi="ar-SA"/>
              </w:rPr>
              <w:t>181.84</w:t>
            </w:r>
          </w:p>
        </w:tc>
        <w:tc>
          <w:tcPr>
            <w:tcW w:w="0" w:type="auto"/>
            <w:noWrap/>
          </w:tcPr>
          <w:p w14:paraId="1CC2CA3C"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r>
              <w:rPr>
                <w:b/>
                <w:bCs/>
                <w:color w:val="000000"/>
                <w:lang w:bidi="ar-SA"/>
              </w:rPr>
              <w:t>172.55</w:t>
            </w:r>
          </w:p>
        </w:tc>
        <w:tc>
          <w:tcPr>
            <w:tcW w:w="0" w:type="auto"/>
            <w:noWrap/>
          </w:tcPr>
          <w:p w14:paraId="77D51507" w14:textId="77777777" w:rsidR="004474BD" w:rsidRPr="00E50213"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r>
              <w:rPr>
                <w:b/>
                <w:bCs/>
                <w:color w:val="000000"/>
                <w:lang w:bidi="ar-SA"/>
              </w:rPr>
              <w:t>165.13</w:t>
            </w:r>
          </w:p>
        </w:tc>
        <w:tc>
          <w:tcPr>
            <w:tcW w:w="0" w:type="auto"/>
          </w:tcPr>
          <w:p w14:paraId="36BCD23C" w14:textId="77777777" w:rsidR="004474BD" w:rsidRDefault="004474BD" w:rsidP="00A84B10">
            <w:pPr>
              <w:jc w:val="right"/>
              <w:cnfStyle w:val="000000000000" w:firstRow="0" w:lastRow="0" w:firstColumn="0" w:lastColumn="0" w:oddVBand="0" w:evenVBand="0" w:oddHBand="0" w:evenHBand="0" w:firstRowFirstColumn="0" w:firstRowLastColumn="0" w:lastRowFirstColumn="0" w:lastRowLastColumn="0"/>
              <w:rPr>
                <w:b/>
                <w:bCs/>
                <w:color w:val="000000"/>
                <w:lang w:bidi="ar-SA"/>
              </w:rPr>
            </w:pPr>
          </w:p>
        </w:tc>
      </w:tr>
      <w:tr w:rsidR="004474BD" w:rsidRPr="00E50213" w14:paraId="331DAD24" w14:textId="04DA2B88" w:rsidTr="008815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tcPr>
          <w:p w14:paraId="132724B6" w14:textId="77777777" w:rsidR="004474BD" w:rsidRPr="0061196A" w:rsidRDefault="004474BD" w:rsidP="00A84B10">
            <w:pPr>
              <w:rPr>
                <w:b w:val="0"/>
                <w:bCs w:val="0"/>
                <w:color w:val="000000"/>
                <w:lang w:eastAsia="en-US" w:bidi="ar-SA"/>
              </w:rPr>
            </w:pPr>
            <w:r>
              <w:rPr>
                <w:b w:val="0"/>
                <w:bCs w:val="0"/>
                <w:color w:val="000000"/>
              </w:rPr>
              <w:t>Capital Work in Progress</w:t>
            </w:r>
          </w:p>
        </w:tc>
        <w:tc>
          <w:tcPr>
            <w:tcW w:w="0" w:type="auto"/>
            <w:noWrap/>
          </w:tcPr>
          <w:p w14:paraId="5FB81FCD"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0.01</w:t>
            </w:r>
          </w:p>
        </w:tc>
        <w:tc>
          <w:tcPr>
            <w:tcW w:w="0" w:type="auto"/>
            <w:noWrap/>
          </w:tcPr>
          <w:p w14:paraId="35A8D277"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w:t>
            </w:r>
          </w:p>
        </w:tc>
        <w:tc>
          <w:tcPr>
            <w:tcW w:w="0" w:type="auto"/>
            <w:noWrap/>
          </w:tcPr>
          <w:p w14:paraId="289EF4A7"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w:t>
            </w:r>
          </w:p>
        </w:tc>
        <w:tc>
          <w:tcPr>
            <w:tcW w:w="0" w:type="auto"/>
            <w:noWrap/>
          </w:tcPr>
          <w:p w14:paraId="751C60D7"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0.03</w:t>
            </w:r>
          </w:p>
        </w:tc>
        <w:tc>
          <w:tcPr>
            <w:tcW w:w="0" w:type="auto"/>
            <w:noWrap/>
          </w:tcPr>
          <w:p w14:paraId="5CBBFE75"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w:t>
            </w:r>
          </w:p>
        </w:tc>
        <w:tc>
          <w:tcPr>
            <w:tcW w:w="0" w:type="auto"/>
          </w:tcPr>
          <w:p w14:paraId="40C4AAD1" w14:textId="77777777" w:rsidR="004474BD" w:rsidRDefault="004474BD" w:rsidP="00A84B10">
            <w:pPr>
              <w:jc w:val="right"/>
              <w:cnfStyle w:val="000000100000" w:firstRow="0" w:lastRow="0" w:firstColumn="0" w:lastColumn="0" w:oddVBand="0" w:evenVBand="0" w:oddHBand="1" w:evenHBand="0" w:firstRowFirstColumn="0" w:firstRowLastColumn="0" w:lastRowFirstColumn="0" w:lastRowLastColumn="0"/>
              <w:rPr>
                <w:b/>
                <w:bCs/>
                <w:color w:val="000000"/>
              </w:rPr>
            </w:pPr>
          </w:p>
        </w:tc>
      </w:tr>
    </w:tbl>
    <w:p w14:paraId="20E62504" w14:textId="7EFD2BB1" w:rsidR="00D44C91" w:rsidRPr="00E82324" w:rsidRDefault="00E82324" w:rsidP="00E82324">
      <w:pPr>
        <w:pStyle w:val="ListParagraph"/>
        <w:numPr>
          <w:ilvl w:val="0"/>
          <w:numId w:val="2"/>
        </w:numPr>
        <w:rPr>
          <w:color w:val="0070C0"/>
          <w:sz w:val="26"/>
        </w:rPr>
      </w:pPr>
      <w:r w:rsidRPr="00E82324">
        <w:rPr>
          <w:color w:val="0070C0"/>
          <w:sz w:val="26"/>
        </w:rPr>
        <w:t>C</w:t>
      </w:r>
      <w:r>
        <w:rPr>
          <w:color w:val="0070C0"/>
          <w:sz w:val="26"/>
        </w:rPr>
        <w:t>opies</w:t>
      </w:r>
      <w:r w:rsidRPr="00E82324">
        <w:rPr>
          <w:color w:val="0070C0"/>
          <w:sz w:val="26"/>
        </w:rPr>
        <w:t xml:space="preserve"> enclosed</w:t>
      </w:r>
    </w:p>
    <w:p w14:paraId="0236ECE7" w14:textId="51822C2C" w:rsidR="00D44C91" w:rsidRDefault="00D44C91" w:rsidP="00D44C91">
      <w:pPr>
        <w:pStyle w:val="ListParagraph"/>
        <w:numPr>
          <w:ilvl w:val="0"/>
          <w:numId w:val="1"/>
        </w:numPr>
      </w:pPr>
      <w:r>
        <w:t xml:space="preserve">Detailed Reason for Promoters’ </w:t>
      </w:r>
      <w:r w:rsidR="00F55A1F">
        <w:t xml:space="preserve">Locked in </w:t>
      </w:r>
      <w:r>
        <w:t>shares?</w:t>
      </w:r>
    </w:p>
    <w:p w14:paraId="09E56C07" w14:textId="70E7440C" w:rsidR="00E82324" w:rsidRPr="00E82324" w:rsidRDefault="00E82324" w:rsidP="00E82324">
      <w:pPr>
        <w:pStyle w:val="ListParagraph"/>
        <w:numPr>
          <w:ilvl w:val="0"/>
          <w:numId w:val="2"/>
        </w:numPr>
        <w:jc w:val="both"/>
        <w:rPr>
          <w:b/>
          <w:color w:val="0070C0"/>
          <w:sz w:val="26"/>
        </w:rPr>
      </w:pPr>
      <w:r w:rsidRPr="00E82324">
        <w:rPr>
          <w:b/>
          <w:color w:val="0070C0"/>
          <w:sz w:val="26"/>
        </w:rPr>
        <w:t>The reason for Lock-in shares of promoters are as per the SEBI ICDR regulations for preferential allotment made in the year 2018.</w:t>
      </w:r>
    </w:p>
    <w:p w14:paraId="06457A75" w14:textId="337D3294" w:rsidR="00A163BD" w:rsidRDefault="00A163BD" w:rsidP="00D44C91">
      <w:pPr>
        <w:pStyle w:val="ListParagraph"/>
        <w:numPr>
          <w:ilvl w:val="0"/>
          <w:numId w:val="1"/>
        </w:numPr>
      </w:pPr>
      <w:r>
        <w:t>Detailed reason/narration &amp; break-up for exceptional items as shown below. Please show the amount of revenue charged to those parties under dispute and amount recovered/to be recovered pursuant to arbitration award. This will aid us in reconciliation of Bad debts &amp; Provision of doubtful debts as given below.</w:t>
      </w:r>
      <w:r w:rsidR="00786441">
        <w:t xml:space="preserve"> </w:t>
      </w:r>
    </w:p>
    <w:tbl>
      <w:tblPr>
        <w:tblStyle w:val="GridTable4-Accent2"/>
        <w:tblW w:w="0" w:type="auto"/>
        <w:tblLook w:val="04A0" w:firstRow="1" w:lastRow="0" w:firstColumn="1" w:lastColumn="0" w:noHBand="0" w:noVBand="1"/>
      </w:tblPr>
      <w:tblGrid>
        <w:gridCol w:w="3241"/>
        <w:gridCol w:w="1025"/>
        <w:gridCol w:w="1061"/>
        <w:gridCol w:w="1061"/>
        <w:gridCol w:w="1061"/>
        <w:gridCol w:w="1061"/>
      </w:tblGrid>
      <w:tr w:rsidR="00A163BD" w:rsidRPr="00427EFE" w14:paraId="5F68996B" w14:textId="77777777" w:rsidTr="008815B6">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14:paraId="60D3D2DA" w14:textId="77777777" w:rsidR="00A163BD" w:rsidRPr="008815B6" w:rsidRDefault="00A163BD" w:rsidP="00756903">
            <w:pPr>
              <w:rPr>
                <w:rFonts w:eastAsia="Times New Roman"/>
                <w:lang w:bidi="ar-SA"/>
              </w:rPr>
            </w:pPr>
            <w:r w:rsidRPr="008815B6">
              <w:rPr>
                <w:rFonts w:eastAsia="Times New Roman"/>
                <w:lang w:bidi="ar-SA"/>
              </w:rPr>
              <w:t>Exceptional Items</w:t>
            </w:r>
          </w:p>
        </w:tc>
        <w:tc>
          <w:tcPr>
            <w:tcW w:w="0" w:type="auto"/>
            <w:noWrap/>
            <w:hideMark/>
          </w:tcPr>
          <w:p w14:paraId="394CD16F" w14:textId="77777777" w:rsidR="00A163BD" w:rsidRPr="008815B6" w:rsidRDefault="00A163BD" w:rsidP="00756903">
            <w:pPr>
              <w:cnfStyle w:val="100000000000" w:firstRow="1" w:lastRow="0" w:firstColumn="0" w:lastColumn="0" w:oddVBand="0" w:evenVBand="0" w:oddHBand="0" w:evenHBand="0" w:firstRowFirstColumn="0" w:firstRowLastColumn="0" w:lastRowFirstColumn="0" w:lastRowLastColumn="0"/>
              <w:rPr>
                <w:rFonts w:eastAsia="Times New Roman"/>
                <w:lang w:bidi="ar-SA"/>
              </w:rPr>
            </w:pPr>
            <w:r w:rsidRPr="008815B6">
              <w:rPr>
                <w:rFonts w:eastAsia="Times New Roman"/>
                <w:lang w:bidi="ar-SA"/>
              </w:rPr>
              <w:t>FY 18 (A)</w:t>
            </w:r>
          </w:p>
        </w:tc>
        <w:tc>
          <w:tcPr>
            <w:tcW w:w="0" w:type="auto"/>
            <w:noWrap/>
            <w:hideMark/>
          </w:tcPr>
          <w:p w14:paraId="530B59CD" w14:textId="77777777" w:rsidR="00A163BD" w:rsidRPr="008815B6" w:rsidRDefault="00A163BD" w:rsidP="0075690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19 (A)</w:t>
            </w:r>
          </w:p>
        </w:tc>
        <w:tc>
          <w:tcPr>
            <w:tcW w:w="0" w:type="auto"/>
            <w:noWrap/>
            <w:hideMark/>
          </w:tcPr>
          <w:p w14:paraId="7580FC70" w14:textId="77777777" w:rsidR="00A163BD" w:rsidRPr="008815B6" w:rsidRDefault="00A163BD" w:rsidP="0075690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20 (A)</w:t>
            </w:r>
          </w:p>
        </w:tc>
        <w:tc>
          <w:tcPr>
            <w:tcW w:w="0" w:type="auto"/>
            <w:noWrap/>
            <w:hideMark/>
          </w:tcPr>
          <w:p w14:paraId="70615543" w14:textId="77777777" w:rsidR="00A163BD" w:rsidRPr="008815B6" w:rsidRDefault="00A163BD" w:rsidP="0075690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21 (A)</w:t>
            </w:r>
          </w:p>
        </w:tc>
        <w:tc>
          <w:tcPr>
            <w:tcW w:w="0" w:type="auto"/>
            <w:noWrap/>
            <w:hideMark/>
          </w:tcPr>
          <w:p w14:paraId="6110DFDA" w14:textId="77777777" w:rsidR="00A163BD" w:rsidRPr="008815B6" w:rsidRDefault="00A163BD" w:rsidP="00756903">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22 (A)</w:t>
            </w:r>
          </w:p>
        </w:tc>
      </w:tr>
      <w:tr w:rsidR="00A163BD" w:rsidRPr="00427EFE" w14:paraId="6B38930B" w14:textId="77777777"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14:paraId="4AD274F0" w14:textId="77777777" w:rsidR="00A163BD" w:rsidRPr="00427EFE" w:rsidRDefault="00A163BD" w:rsidP="00756903">
            <w:pPr>
              <w:rPr>
                <w:rFonts w:eastAsia="Times New Roman"/>
                <w:color w:val="000000"/>
                <w:lang w:bidi="ar-SA"/>
              </w:rPr>
            </w:pPr>
            <w:r w:rsidRPr="00427EFE">
              <w:rPr>
                <w:rFonts w:eastAsia="Times New Roman"/>
                <w:color w:val="000000"/>
                <w:lang w:bidi="ar-SA"/>
              </w:rPr>
              <w:t>Bad debts/Balance written off</w:t>
            </w:r>
          </w:p>
        </w:tc>
        <w:tc>
          <w:tcPr>
            <w:tcW w:w="0" w:type="auto"/>
            <w:noWrap/>
            <w:hideMark/>
          </w:tcPr>
          <w:p w14:paraId="06DCF794"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66129AD1"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83.79</w:t>
            </w:r>
          </w:p>
        </w:tc>
        <w:tc>
          <w:tcPr>
            <w:tcW w:w="0" w:type="auto"/>
            <w:noWrap/>
            <w:hideMark/>
          </w:tcPr>
          <w:p w14:paraId="72CA2AA6"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157.90</w:t>
            </w:r>
          </w:p>
        </w:tc>
        <w:tc>
          <w:tcPr>
            <w:tcW w:w="0" w:type="auto"/>
            <w:noWrap/>
            <w:hideMark/>
          </w:tcPr>
          <w:p w14:paraId="50D323A1"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4F0AC51C"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0.22</w:t>
            </w:r>
          </w:p>
        </w:tc>
      </w:tr>
      <w:tr w:rsidR="00A163BD" w:rsidRPr="00427EFE" w14:paraId="6A6B3F27" w14:textId="77777777" w:rsidTr="008815B6">
        <w:trPr>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14:paraId="746DFEF6" w14:textId="77777777" w:rsidR="00A163BD" w:rsidRPr="00427EFE" w:rsidRDefault="00A163BD" w:rsidP="00756903">
            <w:pPr>
              <w:rPr>
                <w:rFonts w:eastAsia="Times New Roman"/>
                <w:b w:val="0"/>
                <w:bCs w:val="0"/>
                <w:color w:val="000000"/>
                <w:lang w:bidi="ar-SA"/>
              </w:rPr>
            </w:pPr>
            <w:r w:rsidRPr="00427EFE">
              <w:rPr>
                <w:rFonts w:eastAsia="Times New Roman"/>
                <w:b w:val="0"/>
                <w:bCs w:val="0"/>
                <w:color w:val="000000"/>
                <w:lang w:bidi="ar-SA"/>
              </w:rPr>
              <w:t xml:space="preserve">Invocation of Corporate </w:t>
            </w:r>
            <w:proofErr w:type="spellStart"/>
            <w:r w:rsidRPr="00427EFE">
              <w:rPr>
                <w:rFonts w:eastAsia="Times New Roman"/>
                <w:b w:val="0"/>
                <w:bCs w:val="0"/>
                <w:color w:val="000000"/>
                <w:lang w:bidi="ar-SA"/>
              </w:rPr>
              <w:t>Gurantee</w:t>
            </w:r>
            <w:proofErr w:type="spellEnd"/>
          </w:p>
        </w:tc>
        <w:tc>
          <w:tcPr>
            <w:tcW w:w="0" w:type="auto"/>
            <w:noWrap/>
            <w:hideMark/>
          </w:tcPr>
          <w:p w14:paraId="3ADB07D9"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7FC8D9A2"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575218D5"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427EFE">
              <w:rPr>
                <w:rFonts w:eastAsia="Times New Roman"/>
                <w:color w:val="000000"/>
                <w:lang w:bidi="ar-SA"/>
              </w:rPr>
              <w:t>36.05</w:t>
            </w:r>
          </w:p>
        </w:tc>
        <w:tc>
          <w:tcPr>
            <w:tcW w:w="0" w:type="auto"/>
            <w:noWrap/>
            <w:hideMark/>
          </w:tcPr>
          <w:p w14:paraId="038F7C53"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32A12092"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r>
      <w:tr w:rsidR="00A163BD" w:rsidRPr="00427EFE" w14:paraId="27812DC3" w14:textId="77777777"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noWrap/>
            <w:hideMark/>
          </w:tcPr>
          <w:p w14:paraId="2F62AB43" w14:textId="77777777" w:rsidR="00A163BD" w:rsidRPr="00427EFE" w:rsidRDefault="00A163BD" w:rsidP="00756903">
            <w:pPr>
              <w:rPr>
                <w:rFonts w:eastAsia="Times New Roman"/>
                <w:b w:val="0"/>
                <w:bCs w:val="0"/>
                <w:color w:val="000000"/>
                <w:lang w:bidi="ar-SA"/>
              </w:rPr>
            </w:pPr>
            <w:r w:rsidRPr="00427EFE">
              <w:rPr>
                <w:rFonts w:eastAsia="Times New Roman"/>
                <w:b w:val="0"/>
                <w:bCs w:val="0"/>
                <w:color w:val="000000"/>
                <w:lang w:bidi="ar-SA"/>
              </w:rPr>
              <w:t>Provision for Doubtful Debts</w:t>
            </w:r>
          </w:p>
        </w:tc>
        <w:tc>
          <w:tcPr>
            <w:tcW w:w="0" w:type="auto"/>
            <w:noWrap/>
            <w:hideMark/>
          </w:tcPr>
          <w:p w14:paraId="7750F8FC"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786CDEF8"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03B2C104"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c>
          <w:tcPr>
            <w:tcW w:w="0" w:type="auto"/>
            <w:noWrap/>
            <w:hideMark/>
          </w:tcPr>
          <w:p w14:paraId="7BA35FBC"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-8.53</w:t>
            </w:r>
          </w:p>
        </w:tc>
        <w:tc>
          <w:tcPr>
            <w:tcW w:w="0" w:type="auto"/>
            <w:noWrap/>
            <w:hideMark/>
          </w:tcPr>
          <w:p w14:paraId="459CB2B9" w14:textId="77777777" w:rsidR="00A163BD" w:rsidRPr="00427EFE" w:rsidRDefault="00A163BD" w:rsidP="00756903">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427EFE">
              <w:rPr>
                <w:rFonts w:eastAsia="Times New Roman"/>
                <w:color w:val="000000"/>
                <w:lang w:bidi="ar-SA"/>
              </w:rPr>
              <w:t>0.00</w:t>
            </w:r>
          </w:p>
        </w:tc>
      </w:tr>
      <w:tr w:rsidR="00A163BD" w:rsidRPr="00427EFE" w14:paraId="1AE31714" w14:textId="77777777" w:rsidTr="008815B6">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C5616A" w14:textId="77777777" w:rsidR="00A163BD" w:rsidRPr="00427EFE" w:rsidRDefault="00A163BD" w:rsidP="00756903">
            <w:pPr>
              <w:rPr>
                <w:rFonts w:eastAsia="Times New Roman"/>
                <w:color w:val="000000"/>
                <w:lang w:bidi="ar-SA"/>
              </w:rPr>
            </w:pPr>
            <w:r>
              <w:rPr>
                <w:rFonts w:eastAsia="Times New Roman"/>
                <w:color w:val="000000"/>
                <w:lang w:bidi="ar-SA"/>
              </w:rPr>
              <w:t>Total</w:t>
            </w:r>
            <w:r w:rsidRPr="00427EFE">
              <w:rPr>
                <w:rFonts w:eastAsia="Times New Roman"/>
                <w:color w:val="000000"/>
                <w:lang w:bidi="ar-SA"/>
              </w:rPr>
              <w:t> </w:t>
            </w:r>
          </w:p>
        </w:tc>
        <w:tc>
          <w:tcPr>
            <w:tcW w:w="0" w:type="auto"/>
            <w:noWrap/>
            <w:hideMark/>
          </w:tcPr>
          <w:p w14:paraId="2C36F59A"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427EFE">
              <w:rPr>
                <w:rFonts w:eastAsia="Times New Roman"/>
                <w:b/>
                <w:bCs/>
                <w:color w:val="000000"/>
                <w:lang w:bidi="ar-SA"/>
              </w:rPr>
              <w:t>0.00</w:t>
            </w:r>
          </w:p>
        </w:tc>
        <w:tc>
          <w:tcPr>
            <w:tcW w:w="0" w:type="auto"/>
            <w:noWrap/>
            <w:hideMark/>
          </w:tcPr>
          <w:p w14:paraId="5378E378"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427EFE">
              <w:rPr>
                <w:rFonts w:eastAsia="Times New Roman"/>
                <w:b/>
                <w:bCs/>
                <w:color w:val="000000"/>
                <w:lang w:bidi="ar-SA"/>
              </w:rPr>
              <w:t>83.79</w:t>
            </w:r>
          </w:p>
        </w:tc>
        <w:tc>
          <w:tcPr>
            <w:tcW w:w="0" w:type="auto"/>
            <w:noWrap/>
            <w:hideMark/>
          </w:tcPr>
          <w:p w14:paraId="5FBB5A38"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427EFE">
              <w:rPr>
                <w:rFonts w:eastAsia="Times New Roman"/>
                <w:b/>
                <w:bCs/>
                <w:color w:val="000000"/>
                <w:lang w:bidi="ar-SA"/>
              </w:rPr>
              <w:t>193.96</w:t>
            </w:r>
          </w:p>
        </w:tc>
        <w:tc>
          <w:tcPr>
            <w:tcW w:w="0" w:type="auto"/>
            <w:noWrap/>
            <w:hideMark/>
          </w:tcPr>
          <w:p w14:paraId="3180F834"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427EFE">
              <w:rPr>
                <w:rFonts w:eastAsia="Times New Roman"/>
                <w:b/>
                <w:bCs/>
                <w:color w:val="000000"/>
                <w:lang w:bidi="ar-SA"/>
              </w:rPr>
              <w:t>-8.53</w:t>
            </w:r>
          </w:p>
        </w:tc>
        <w:tc>
          <w:tcPr>
            <w:tcW w:w="0" w:type="auto"/>
            <w:noWrap/>
            <w:hideMark/>
          </w:tcPr>
          <w:p w14:paraId="3BBE9EE9" w14:textId="77777777" w:rsidR="00A163BD" w:rsidRPr="00427EFE" w:rsidRDefault="00A163BD" w:rsidP="00756903">
            <w:pPr>
              <w:jc w:val="right"/>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427EFE">
              <w:rPr>
                <w:rFonts w:eastAsia="Times New Roman"/>
                <w:b/>
                <w:bCs/>
                <w:color w:val="000000"/>
                <w:lang w:bidi="ar-SA"/>
              </w:rPr>
              <w:t>0.22</w:t>
            </w:r>
          </w:p>
        </w:tc>
      </w:tr>
    </w:tbl>
    <w:p w14:paraId="78CCB8A0" w14:textId="66248028" w:rsidR="00A163BD" w:rsidRPr="00E106ED" w:rsidRDefault="00E106ED" w:rsidP="00E82324">
      <w:pPr>
        <w:pStyle w:val="ListParagraph"/>
        <w:numPr>
          <w:ilvl w:val="0"/>
          <w:numId w:val="2"/>
        </w:numPr>
      </w:pPr>
      <w:r w:rsidRPr="00427EFE">
        <w:rPr>
          <w:rFonts w:eastAsia="Times New Roman"/>
          <w:color w:val="000000"/>
          <w:lang w:bidi="ar-SA"/>
        </w:rPr>
        <w:t>Invocation of Corporate Guarantee</w:t>
      </w:r>
      <w:r>
        <w:rPr>
          <w:rFonts w:eastAsia="Times New Roman"/>
          <w:color w:val="000000"/>
          <w:lang w:bidi="ar-SA"/>
        </w:rPr>
        <w:t xml:space="preserve">: </w:t>
      </w:r>
    </w:p>
    <w:p w14:paraId="21556DA7" w14:textId="56EEDC9D" w:rsidR="00E106ED" w:rsidRDefault="00123691" w:rsidP="00123691">
      <w:pPr>
        <w:pStyle w:val="ListParagraph"/>
        <w:numPr>
          <w:ilvl w:val="0"/>
          <w:numId w:val="2"/>
        </w:numPr>
        <w:jc w:val="both"/>
        <w:rPr>
          <w:b/>
          <w:color w:val="0070C0"/>
          <w:sz w:val="28"/>
        </w:rPr>
      </w:pPr>
      <w:r w:rsidRPr="00123691">
        <w:rPr>
          <w:b/>
          <w:color w:val="0070C0"/>
          <w:sz w:val="28"/>
        </w:rPr>
        <w:t xml:space="preserve">Bad debts/Balance written off </w:t>
      </w:r>
      <w:r>
        <w:rPr>
          <w:b/>
          <w:color w:val="0070C0"/>
          <w:sz w:val="28"/>
        </w:rPr>
        <w:t xml:space="preserve">/ </w:t>
      </w:r>
      <w:r w:rsidRPr="00123691">
        <w:rPr>
          <w:b/>
          <w:color w:val="0070C0"/>
          <w:sz w:val="28"/>
        </w:rPr>
        <w:t>Provision for Doubtful Debts:</w:t>
      </w:r>
      <w:r>
        <w:rPr>
          <w:b/>
          <w:color w:val="0070C0"/>
          <w:sz w:val="28"/>
        </w:rPr>
        <w:t xml:space="preserve"> </w:t>
      </w:r>
      <w:r w:rsidR="00E106ED" w:rsidRPr="00123691">
        <w:rPr>
          <w:b/>
          <w:color w:val="0070C0"/>
          <w:sz w:val="28"/>
        </w:rPr>
        <w:t xml:space="preserve">Due to prohibition of selling </w:t>
      </w:r>
      <w:r>
        <w:rPr>
          <w:b/>
          <w:color w:val="0070C0"/>
          <w:sz w:val="28"/>
        </w:rPr>
        <w:t xml:space="preserve">of broken rice </w:t>
      </w:r>
      <w:r w:rsidR="00E106ED" w:rsidRPr="00123691">
        <w:rPr>
          <w:b/>
          <w:color w:val="0070C0"/>
          <w:sz w:val="28"/>
        </w:rPr>
        <w:t>in domestic market</w:t>
      </w:r>
      <w:r>
        <w:rPr>
          <w:b/>
          <w:color w:val="0070C0"/>
          <w:sz w:val="28"/>
        </w:rPr>
        <w:t xml:space="preserve"> due to McCormick non-compete agreement</w:t>
      </w:r>
      <w:r w:rsidR="00E106ED" w:rsidRPr="00123691">
        <w:rPr>
          <w:b/>
          <w:color w:val="0070C0"/>
          <w:sz w:val="28"/>
        </w:rPr>
        <w:t>, the broken rice was accumulated with the Company.</w:t>
      </w:r>
      <w:r>
        <w:rPr>
          <w:b/>
          <w:color w:val="0070C0"/>
          <w:sz w:val="28"/>
        </w:rPr>
        <w:t xml:space="preserve"> The Company was unable to export broken rice as it was not permitted and has to be sold in domestic market only.</w:t>
      </w:r>
      <w:r w:rsidR="00E106ED" w:rsidRPr="00123691">
        <w:rPr>
          <w:b/>
          <w:color w:val="0070C0"/>
          <w:sz w:val="28"/>
        </w:rPr>
        <w:t xml:space="preserve"> Upon escalation of dispute and cancellation of JV with McCormick</w:t>
      </w:r>
      <w:r w:rsidRPr="00123691">
        <w:rPr>
          <w:b/>
          <w:color w:val="0070C0"/>
          <w:sz w:val="28"/>
        </w:rPr>
        <w:t>,</w:t>
      </w:r>
      <w:r w:rsidR="00E106ED" w:rsidRPr="00123691">
        <w:rPr>
          <w:b/>
          <w:color w:val="0070C0"/>
          <w:sz w:val="28"/>
        </w:rPr>
        <w:t xml:space="preserve"> the</w:t>
      </w:r>
      <w:r w:rsidRPr="00123691">
        <w:rPr>
          <w:b/>
          <w:color w:val="0070C0"/>
          <w:sz w:val="28"/>
        </w:rPr>
        <w:t>se rice were sold in domestic markets, which had quality issues</w:t>
      </w:r>
      <w:r>
        <w:rPr>
          <w:b/>
          <w:color w:val="0070C0"/>
          <w:sz w:val="28"/>
        </w:rPr>
        <w:t xml:space="preserve"> due to unreasonably long term holding of Rice</w:t>
      </w:r>
      <w:r w:rsidRPr="00123691">
        <w:rPr>
          <w:b/>
          <w:color w:val="0070C0"/>
          <w:sz w:val="28"/>
        </w:rPr>
        <w:t xml:space="preserve">. Subsequently upon dispute between the parties for the quality issue, the company raised disputes </w:t>
      </w:r>
      <w:r>
        <w:rPr>
          <w:b/>
          <w:color w:val="0070C0"/>
          <w:sz w:val="28"/>
        </w:rPr>
        <w:t xml:space="preserve">and took legal recourses </w:t>
      </w:r>
      <w:r w:rsidRPr="00123691">
        <w:rPr>
          <w:b/>
          <w:color w:val="0070C0"/>
          <w:sz w:val="28"/>
        </w:rPr>
        <w:t>with these parties / agents and upon assessment of recovery from them provisions were created and written off</w:t>
      </w:r>
      <w:r>
        <w:rPr>
          <w:b/>
          <w:color w:val="0070C0"/>
          <w:sz w:val="28"/>
        </w:rPr>
        <w:t xml:space="preserve"> in the books of the Company.</w:t>
      </w:r>
    </w:p>
    <w:p w14:paraId="2492617B" w14:textId="28343FD5" w:rsidR="00123691" w:rsidRPr="00D63B49" w:rsidRDefault="00123691" w:rsidP="00123691">
      <w:pPr>
        <w:pStyle w:val="ListParagraph"/>
        <w:numPr>
          <w:ilvl w:val="0"/>
          <w:numId w:val="2"/>
        </w:numPr>
        <w:jc w:val="both"/>
        <w:rPr>
          <w:b/>
          <w:color w:val="0070C0"/>
          <w:sz w:val="28"/>
        </w:rPr>
      </w:pPr>
      <w:r w:rsidRPr="00D63B49">
        <w:rPr>
          <w:b/>
          <w:color w:val="0070C0"/>
          <w:sz w:val="28"/>
        </w:rPr>
        <w:t xml:space="preserve">list of party wise provision </w:t>
      </w:r>
    </w:p>
    <w:tbl>
      <w:tblPr>
        <w:tblW w:w="5000" w:type="pct"/>
        <w:tblLook w:val="04A0" w:firstRow="1" w:lastRow="0" w:firstColumn="1" w:lastColumn="0" w:noHBand="0" w:noVBand="1"/>
      </w:tblPr>
      <w:tblGrid>
        <w:gridCol w:w="6684"/>
        <w:gridCol w:w="2322"/>
      </w:tblGrid>
      <w:tr w:rsidR="00D63B49" w:rsidRPr="003829DB" w14:paraId="2747666D" w14:textId="77777777" w:rsidTr="00D63B49">
        <w:trPr>
          <w:trHeight w:val="320"/>
        </w:trPr>
        <w:tc>
          <w:tcPr>
            <w:tcW w:w="371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71A05" w14:textId="77777777" w:rsidR="003829DB" w:rsidRPr="003829DB" w:rsidRDefault="003829DB" w:rsidP="003829DB">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PARTY NAME</w:t>
            </w:r>
          </w:p>
        </w:tc>
        <w:tc>
          <w:tcPr>
            <w:tcW w:w="1289" w:type="pct"/>
            <w:tcBorders>
              <w:top w:val="single" w:sz="8" w:space="0" w:color="auto"/>
              <w:left w:val="nil"/>
              <w:bottom w:val="single" w:sz="8" w:space="0" w:color="auto"/>
              <w:right w:val="single" w:sz="8" w:space="0" w:color="auto"/>
            </w:tcBorders>
            <w:shd w:val="clear" w:color="auto" w:fill="auto"/>
            <w:noWrap/>
            <w:vAlign w:val="center"/>
            <w:hideMark/>
          </w:tcPr>
          <w:p w14:paraId="76EE1924" w14:textId="77777777" w:rsidR="003829DB" w:rsidRPr="003829DB" w:rsidRDefault="003829DB" w:rsidP="003829DB">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Provision</w:t>
            </w:r>
          </w:p>
        </w:tc>
      </w:tr>
      <w:tr w:rsidR="00D63B49" w:rsidRPr="003829DB" w14:paraId="0E00AD35"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7931303F"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KASTURI EXIM PRIVATE LIMITED</w:t>
            </w:r>
          </w:p>
        </w:tc>
        <w:tc>
          <w:tcPr>
            <w:tcW w:w="1289" w:type="pct"/>
            <w:tcBorders>
              <w:top w:val="nil"/>
              <w:left w:val="nil"/>
              <w:bottom w:val="single" w:sz="8" w:space="0" w:color="auto"/>
              <w:right w:val="single" w:sz="8" w:space="0" w:color="auto"/>
            </w:tcBorders>
            <w:shd w:val="clear" w:color="auto" w:fill="auto"/>
            <w:noWrap/>
            <w:vAlign w:val="center"/>
            <w:hideMark/>
          </w:tcPr>
          <w:p w14:paraId="6F14DA1E"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29,00,00,000</w:t>
            </w:r>
          </w:p>
        </w:tc>
      </w:tr>
      <w:tr w:rsidR="00D63B49" w:rsidRPr="003829DB" w14:paraId="19C12075"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4B018AEB"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SHREE BALAJI ENTERPRISE </w:t>
            </w:r>
          </w:p>
        </w:tc>
        <w:tc>
          <w:tcPr>
            <w:tcW w:w="1289" w:type="pct"/>
            <w:tcBorders>
              <w:top w:val="nil"/>
              <w:left w:val="nil"/>
              <w:bottom w:val="single" w:sz="8" w:space="0" w:color="auto"/>
              <w:right w:val="single" w:sz="8" w:space="0" w:color="auto"/>
            </w:tcBorders>
            <w:shd w:val="clear" w:color="auto" w:fill="auto"/>
            <w:noWrap/>
            <w:vAlign w:val="center"/>
            <w:hideMark/>
          </w:tcPr>
          <w:p w14:paraId="153B29D9"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6,40,52,252</w:t>
            </w:r>
          </w:p>
        </w:tc>
      </w:tr>
      <w:tr w:rsidR="00D63B49" w:rsidRPr="003829DB" w14:paraId="1C7AAEA9"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2106EBF1"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KALAWATI TRADING COMPANY</w:t>
            </w:r>
          </w:p>
        </w:tc>
        <w:tc>
          <w:tcPr>
            <w:tcW w:w="1289" w:type="pct"/>
            <w:tcBorders>
              <w:top w:val="nil"/>
              <w:left w:val="nil"/>
              <w:bottom w:val="single" w:sz="8" w:space="0" w:color="auto"/>
              <w:right w:val="single" w:sz="8" w:space="0" w:color="auto"/>
            </w:tcBorders>
            <w:shd w:val="clear" w:color="auto" w:fill="auto"/>
            <w:noWrap/>
            <w:vAlign w:val="center"/>
            <w:hideMark/>
          </w:tcPr>
          <w:p w14:paraId="21964250"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5,46,10,579</w:t>
            </w:r>
          </w:p>
        </w:tc>
      </w:tr>
      <w:tr w:rsidR="00D63B49" w:rsidRPr="003829DB" w14:paraId="76F19B72"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298B5AB2"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MAHARATH TRADING COMPANY</w:t>
            </w:r>
          </w:p>
        </w:tc>
        <w:tc>
          <w:tcPr>
            <w:tcW w:w="1289" w:type="pct"/>
            <w:tcBorders>
              <w:top w:val="nil"/>
              <w:left w:val="nil"/>
              <w:bottom w:val="single" w:sz="8" w:space="0" w:color="auto"/>
              <w:right w:val="single" w:sz="8" w:space="0" w:color="auto"/>
            </w:tcBorders>
            <w:shd w:val="clear" w:color="auto" w:fill="auto"/>
            <w:noWrap/>
            <w:vAlign w:val="center"/>
            <w:hideMark/>
          </w:tcPr>
          <w:p w14:paraId="62231536"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5,27,81,801</w:t>
            </w:r>
          </w:p>
        </w:tc>
      </w:tr>
      <w:tr w:rsidR="00D63B49" w:rsidRPr="003829DB" w14:paraId="218AD7F6"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2DE554A8"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BALAJI TRADING CO.</w:t>
            </w:r>
          </w:p>
        </w:tc>
        <w:tc>
          <w:tcPr>
            <w:tcW w:w="1289" w:type="pct"/>
            <w:tcBorders>
              <w:top w:val="nil"/>
              <w:left w:val="nil"/>
              <w:bottom w:val="single" w:sz="8" w:space="0" w:color="auto"/>
              <w:right w:val="single" w:sz="8" w:space="0" w:color="auto"/>
            </w:tcBorders>
            <w:shd w:val="clear" w:color="auto" w:fill="auto"/>
            <w:noWrap/>
            <w:vAlign w:val="center"/>
            <w:hideMark/>
          </w:tcPr>
          <w:p w14:paraId="51ED8EC4"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5,18,70,576</w:t>
            </w:r>
          </w:p>
        </w:tc>
      </w:tr>
      <w:tr w:rsidR="00D63B49" w:rsidRPr="003829DB" w14:paraId="222E26F2"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668BBB47"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BANSAL SALES</w:t>
            </w:r>
          </w:p>
        </w:tc>
        <w:tc>
          <w:tcPr>
            <w:tcW w:w="1289" w:type="pct"/>
            <w:tcBorders>
              <w:top w:val="nil"/>
              <w:left w:val="nil"/>
              <w:bottom w:val="single" w:sz="8" w:space="0" w:color="auto"/>
              <w:right w:val="single" w:sz="8" w:space="0" w:color="auto"/>
            </w:tcBorders>
            <w:shd w:val="clear" w:color="auto" w:fill="auto"/>
            <w:noWrap/>
            <w:vAlign w:val="center"/>
            <w:hideMark/>
          </w:tcPr>
          <w:p w14:paraId="199C7481"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4,96,68,708</w:t>
            </w:r>
          </w:p>
        </w:tc>
      </w:tr>
      <w:tr w:rsidR="00D63B49" w:rsidRPr="003829DB" w14:paraId="45F682B3"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5F98E096"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AJAY TRADING CO.</w:t>
            </w:r>
          </w:p>
        </w:tc>
        <w:tc>
          <w:tcPr>
            <w:tcW w:w="1289" w:type="pct"/>
            <w:tcBorders>
              <w:top w:val="nil"/>
              <w:left w:val="nil"/>
              <w:bottom w:val="single" w:sz="8" w:space="0" w:color="auto"/>
              <w:right w:val="single" w:sz="8" w:space="0" w:color="auto"/>
            </w:tcBorders>
            <w:shd w:val="clear" w:color="auto" w:fill="auto"/>
            <w:noWrap/>
            <w:vAlign w:val="center"/>
            <w:hideMark/>
          </w:tcPr>
          <w:p w14:paraId="06ECD00F"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4,59,06,625</w:t>
            </w:r>
          </w:p>
        </w:tc>
      </w:tr>
      <w:tr w:rsidR="00D63B49" w:rsidRPr="003829DB" w14:paraId="45B9019F"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1D00F029"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NAVEEN ENTERPRISES</w:t>
            </w:r>
          </w:p>
        </w:tc>
        <w:tc>
          <w:tcPr>
            <w:tcW w:w="1289" w:type="pct"/>
            <w:tcBorders>
              <w:top w:val="nil"/>
              <w:left w:val="nil"/>
              <w:bottom w:val="single" w:sz="8" w:space="0" w:color="auto"/>
              <w:right w:val="single" w:sz="8" w:space="0" w:color="auto"/>
            </w:tcBorders>
            <w:shd w:val="clear" w:color="auto" w:fill="auto"/>
            <w:noWrap/>
            <w:vAlign w:val="center"/>
            <w:hideMark/>
          </w:tcPr>
          <w:p w14:paraId="480A1449"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4,58,42,404</w:t>
            </w:r>
          </w:p>
        </w:tc>
      </w:tr>
      <w:tr w:rsidR="00D63B49" w:rsidRPr="003829DB" w14:paraId="3B2920ED"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65800714"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KHATU SHYAM TRADING CO.</w:t>
            </w:r>
          </w:p>
        </w:tc>
        <w:tc>
          <w:tcPr>
            <w:tcW w:w="1289" w:type="pct"/>
            <w:tcBorders>
              <w:top w:val="nil"/>
              <w:left w:val="nil"/>
              <w:bottom w:val="single" w:sz="8" w:space="0" w:color="auto"/>
              <w:right w:val="single" w:sz="8" w:space="0" w:color="auto"/>
            </w:tcBorders>
            <w:shd w:val="clear" w:color="auto" w:fill="auto"/>
            <w:noWrap/>
            <w:vAlign w:val="center"/>
            <w:hideMark/>
          </w:tcPr>
          <w:p w14:paraId="7B9C6DB1"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4,50,57,374</w:t>
            </w:r>
          </w:p>
        </w:tc>
      </w:tr>
      <w:tr w:rsidR="00D63B49" w:rsidRPr="003829DB" w14:paraId="3D2168C1"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33E1073B"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KHATU SHYAM TRADING CO.</w:t>
            </w:r>
          </w:p>
        </w:tc>
        <w:tc>
          <w:tcPr>
            <w:tcW w:w="1289" w:type="pct"/>
            <w:tcBorders>
              <w:top w:val="nil"/>
              <w:left w:val="nil"/>
              <w:bottom w:val="single" w:sz="8" w:space="0" w:color="auto"/>
              <w:right w:val="single" w:sz="8" w:space="0" w:color="auto"/>
            </w:tcBorders>
            <w:shd w:val="clear" w:color="auto" w:fill="auto"/>
            <w:noWrap/>
            <w:vAlign w:val="center"/>
            <w:hideMark/>
          </w:tcPr>
          <w:p w14:paraId="5ADF21D2"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4,24,52,588</w:t>
            </w:r>
          </w:p>
        </w:tc>
      </w:tr>
      <w:tr w:rsidR="00D63B49" w:rsidRPr="003829DB" w14:paraId="39CBB497"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45BC8A6E"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M.K.ENTERPRISES</w:t>
            </w:r>
          </w:p>
        </w:tc>
        <w:tc>
          <w:tcPr>
            <w:tcW w:w="1289" w:type="pct"/>
            <w:tcBorders>
              <w:top w:val="nil"/>
              <w:left w:val="nil"/>
              <w:bottom w:val="single" w:sz="8" w:space="0" w:color="auto"/>
              <w:right w:val="single" w:sz="8" w:space="0" w:color="auto"/>
            </w:tcBorders>
            <w:shd w:val="clear" w:color="auto" w:fill="auto"/>
            <w:noWrap/>
            <w:vAlign w:val="center"/>
            <w:hideMark/>
          </w:tcPr>
          <w:p w14:paraId="6D178163"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4,24,42,925</w:t>
            </w:r>
          </w:p>
        </w:tc>
      </w:tr>
      <w:tr w:rsidR="00D63B49" w:rsidRPr="003829DB" w14:paraId="66C91B12"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56DBE7FC"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SUDAMA TRADING COMPANY</w:t>
            </w:r>
          </w:p>
        </w:tc>
        <w:tc>
          <w:tcPr>
            <w:tcW w:w="1289" w:type="pct"/>
            <w:tcBorders>
              <w:top w:val="nil"/>
              <w:left w:val="nil"/>
              <w:bottom w:val="single" w:sz="8" w:space="0" w:color="auto"/>
              <w:right w:val="single" w:sz="8" w:space="0" w:color="auto"/>
            </w:tcBorders>
            <w:shd w:val="clear" w:color="auto" w:fill="auto"/>
            <w:noWrap/>
            <w:vAlign w:val="center"/>
            <w:hideMark/>
          </w:tcPr>
          <w:p w14:paraId="4D5F944D"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3,74,54,768</w:t>
            </w:r>
          </w:p>
        </w:tc>
      </w:tr>
      <w:tr w:rsidR="00D63B49" w:rsidRPr="003829DB" w14:paraId="5EF84031"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4C207E38"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SHREE LUXMI ENTERPRISES</w:t>
            </w:r>
          </w:p>
        </w:tc>
        <w:tc>
          <w:tcPr>
            <w:tcW w:w="1289" w:type="pct"/>
            <w:tcBorders>
              <w:top w:val="nil"/>
              <w:left w:val="nil"/>
              <w:bottom w:val="single" w:sz="8" w:space="0" w:color="auto"/>
              <w:right w:val="single" w:sz="8" w:space="0" w:color="auto"/>
            </w:tcBorders>
            <w:shd w:val="clear" w:color="auto" w:fill="auto"/>
            <w:noWrap/>
            <w:vAlign w:val="center"/>
            <w:hideMark/>
          </w:tcPr>
          <w:p w14:paraId="15970DC7"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1,11,86,905</w:t>
            </w:r>
          </w:p>
        </w:tc>
      </w:tr>
      <w:tr w:rsidR="00D63B49" w:rsidRPr="003829DB" w14:paraId="5919514D"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74C37AC7"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SHRI COMFIN TRADERS</w:t>
            </w:r>
          </w:p>
        </w:tc>
        <w:tc>
          <w:tcPr>
            <w:tcW w:w="1289" w:type="pct"/>
            <w:tcBorders>
              <w:top w:val="nil"/>
              <w:left w:val="nil"/>
              <w:bottom w:val="single" w:sz="8" w:space="0" w:color="auto"/>
              <w:right w:val="single" w:sz="8" w:space="0" w:color="auto"/>
            </w:tcBorders>
            <w:shd w:val="clear" w:color="auto" w:fill="auto"/>
            <w:noWrap/>
            <w:vAlign w:val="center"/>
            <w:hideMark/>
          </w:tcPr>
          <w:p w14:paraId="0A4A227A"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45,40,027</w:t>
            </w:r>
          </w:p>
        </w:tc>
      </w:tr>
      <w:tr w:rsidR="00D63B49" w:rsidRPr="003829DB" w14:paraId="5FF47C6B" w14:textId="77777777" w:rsidTr="00D63B49">
        <w:trPr>
          <w:trHeight w:val="320"/>
        </w:trPr>
        <w:tc>
          <w:tcPr>
            <w:tcW w:w="3711" w:type="pct"/>
            <w:tcBorders>
              <w:top w:val="nil"/>
              <w:left w:val="single" w:sz="8" w:space="0" w:color="auto"/>
              <w:bottom w:val="single" w:sz="8" w:space="0" w:color="auto"/>
              <w:right w:val="single" w:sz="8" w:space="0" w:color="auto"/>
            </w:tcBorders>
            <w:shd w:val="clear" w:color="auto" w:fill="auto"/>
            <w:noWrap/>
            <w:vAlign w:val="center"/>
            <w:hideMark/>
          </w:tcPr>
          <w:p w14:paraId="3B50CC8B" w14:textId="77777777" w:rsidR="003829DB" w:rsidRPr="003829DB" w:rsidRDefault="003829DB" w:rsidP="00D63B49">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T    O    T    A    L</w:t>
            </w:r>
          </w:p>
        </w:tc>
        <w:tc>
          <w:tcPr>
            <w:tcW w:w="1289" w:type="pct"/>
            <w:tcBorders>
              <w:top w:val="nil"/>
              <w:left w:val="nil"/>
              <w:bottom w:val="single" w:sz="8" w:space="0" w:color="auto"/>
              <w:right w:val="single" w:sz="8" w:space="0" w:color="auto"/>
            </w:tcBorders>
            <w:shd w:val="clear" w:color="auto" w:fill="auto"/>
            <w:noWrap/>
            <w:vAlign w:val="center"/>
            <w:hideMark/>
          </w:tcPr>
          <w:p w14:paraId="25C3B49C"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83,78,67,532</w:t>
            </w:r>
          </w:p>
        </w:tc>
      </w:tr>
    </w:tbl>
    <w:p w14:paraId="38942841" w14:textId="3A5E85ED" w:rsidR="00123691" w:rsidRPr="003829DB" w:rsidRDefault="00123691" w:rsidP="003829DB">
      <w:pPr>
        <w:jc w:val="both"/>
        <w:rPr>
          <w:b/>
          <w:color w:val="0070C0"/>
          <w:sz w:val="28"/>
        </w:rPr>
      </w:pPr>
    </w:p>
    <w:p w14:paraId="4178AF89" w14:textId="5744BB26" w:rsidR="003829DB" w:rsidRDefault="003829DB" w:rsidP="00123691">
      <w:pPr>
        <w:pStyle w:val="ListParagraph"/>
        <w:jc w:val="both"/>
        <w:rPr>
          <w:b/>
          <w:color w:val="0070C0"/>
          <w:sz w:val="28"/>
        </w:rPr>
      </w:pPr>
    </w:p>
    <w:p w14:paraId="3C973757" w14:textId="0C193B3E" w:rsidR="003829DB" w:rsidRDefault="003829DB" w:rsidP="00123691">
      <w:pPr>
        <w:pStyle w:val="ListParagraph"/>
        <w:jc w:val="both"/>
        <w:rPr>
          <w:b/>
          <w:color w:val="0070C0"/>
          <w:sz w:val="28"/>
        </w:rPr>
      </w:pPr>
    </w:p>
    <w:tbl>
      <w:tblPr>
        <w:tblW w:w="5000" w:type="pct"/>
        <w:tblCellMar>
          <w:left w:w="0" w:type="dxa"/>
          <w:right w:w="0" w:type="dxa"/>
        </w:tblCellMar>
        <w:tblLook w:val="04A0" w:firstRow="1" w:lastRow="0" w:firstColumn="1" w:lastColumn="0" w:noHBand="0" w:noVBand="1"/>
      </w:tblPr>
      <w:tblGrid>
        <w:gridCol w:w="1125"/>
        <w:gridCol w:w="5586"/>
        <w:gridCol w:w="2295"/>
      </w:tblGrid>
      <w:tr w:rsidR="00D63B49" w:rsidRPr="00D63B49" w14:paraId="6C15A92B" w14:textId="77777777" w:rsidTr="00D63B49">
        <w:trPr>
          <w:trHeight w:val="310"/>
        </w:trPr>
        <w:tc>
          <w:tcPr>
            <w:tcW w:w="625"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BEF818" w14:textId="77777777" w:rsidR="003829DB" w:rsidRPr="00D63B49" w:rsidRDefault="003829DB" w:rsidP="00D63B49">
            <w:pPr>
              <w:rPr>
                <w:rFonts w:ascii="Book Antiqua" w:eastAsia="Times New Roman" w:hAnsi="Book Antiqua"/>
                <w:b/>
                <w:color w:val="0070C0"/>
                <w:sz w:val="24"/>
                <w:szCs w:val="24"/>
                <w:lang w:bidi="ar-SA"/>
              </w:rPr>
            </w:pPr>
            <w:r w:rsidRPr="00D63B49">
              <w:rPr>
                <w:rFonts w:ascii="Book Antiqua" w:eastAsia="Times New Roman" w:hAnsi="Book Antiqua"/>
                <w:b/>
                <w:color w:val="0070C0"/>
                <w:sz w:val="24"/>
                <w:szCs w:val="24"/>
                <w:lang w:bidi="ar-SA"/>
              </w:rPr>
              <w:t>SN</w:t>
            </w:r>
          </w:p>
        </w:tc>
        <w:tc>
          <w:tcPr>
            <w:tcW w:w="3101"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F40805D" w14:textId="77777777" w:rsidR="003829DB" w:rsidRPr="00D63B49" w:rsidRDefault="003829DB" w:rsidP="00D63B49">
            <w:pPr>
              <w:rPr>
                <w:rFonts w:ascii="Book Antiqua" w:eastAsia="Times New Roman" w:hAnsi="Book Antiqua"/>
                <w:b/>
                <w:color w:val="0070C0"/>
                <w:sz w:val="24"/>
                <w:szCs w:val="24"/>
                <w:lang w:bidi="ar-SA"/>
              </w:rPr>
            </w:pPr>
            <w:r w:rsidRPr="00D63B49">
              <w:rPr>
                <w:rFonts w:ascii="Book Antiqua" w:eastAsia="Times New Roman" w:hAnsi="Book Antiqua"/>
                <w:b/>
                <w:color w:val="0070C0"/>
                <w:sz w:val="24"/>
                <w:szCs w:val="24"/>
                <w:lang w:bidi="ar-SA"/>
              </w:rPr>
              <w:t>PARTY NAME</w:t>
            </w:r>
          </w:p>
        </w:tc>
        <w:tc>
          <w:tcPr>
            <w:tcW w:w="127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8897336" w14:textId="77777777" w:rsidR="003829DB" w:rsidRPr="00D63B49" w:rsidRDefault="003829DB" w:rsidP="00D63B49">
            <w:pPr>
              <w:rPr>
                <w:rFonts w:ascii="Book Antiqua" w:eastAsia="Times New Roman" w:hAnsi="Book Antiqua"/>
                <w:b/>
                <w:color w:val="0070C0"/>
                <w:sz w:val="24"/>
                <w:szCs w:val="24"/>
                <w:lang w:bidi="ar-SA"/>
              </w:rPr>
            </w:pPr>
            <w:r w:rsidRPr="00D63B49">
              <w:rPr>
                <w:rFonts w:ascii="Book Antiqua" w:eastAsia="Times New Roman" w:hAnsi="Book Antiqua"/>
                <w:b/>
                <w:color w:val="0070C0"/>
                <w:sz w:val="24"/>
                <w:szCs w:val="24"/>
                <w:lang w:bidi="ar-SA"/>
              </w:rPr>
              <w:t>Write-off</w:t>
            </w:r>
          </w:p>
        </w:tc>
      </w:tr>
      <w:tr w:rsidR="00D63B49" w:rsidRPr="00D63B49" w14:paraId="70C82DB9"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07CC90" w14:textId="77777777" w:rsidR="003829DB" w:rsidRPr="00D63B49" w:rsidRDefault="003829DB" w:rsidP="00D63B49">
            <w:pPr>
              <w:jc w:val="cente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1</w:t>
            </w: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3F6031" w14:textId="77777777" w:rsidR="003829DB" w:rsidRPr="00D63B49" w:rsidRDefault="003829DB" w:rsidP="00D63B49">
            <w:pP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STRG AGRO FOODS PVT LTD</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5A1443"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33,41,47,583.00</w:t>
            </w:r>
          </w:p>
        </w:tc>
      </w:tr>
      <w:tr w:rsidR="00D63B49" w:rsidRPr="00D63B49" w14:paraId="1325DF90"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8EF4D0" w14:textId="77777777" w:rsidR="003829DB" w:rsidRPr="00D63B49" w:rsidRDefault="003829DB" w:rsidP="00D63B49">
            <w:pPr>
              <w:jc w:val="cente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2</w:t>
            </w: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52AAE6" w14:textId="77777777" w:rsidR="003829DB" w:rsidRPr="00D63B49" w:rsidRDefault="003829DB" w:rsidP="00D63B49">
            <w:pP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SHREE SHYAM TRADING CO.</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732381"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33,90,34,426.00</w:t>
            </w:r>
          </w:p>
        </w:tc>
      </w:tr>
      <w:tr w:rsidR="00D63B49" w:rsidRPr="00D63B49" w14:paraId="52AB468B"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FE46AB" w14:textId="77777777" w:rsidR="003829DB" w:rsidRPr="00D63B49" w:rsidRDefault="003829DB" w:rsidP="00D63B49">
            <w:pPr>
              <w:jc w:val="cente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3</w:t>
            </w: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E9E02A" w14:textId="77777777" w:rsidR="003829DB" w:rsidRPr="00D63B49" w:rsidRDefault="003829DB" w:rsidP="00D63B49">
            <w:pP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HARI SHARMA &amp; CO.</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49A77E"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35,45,70,242.00</w:t>
            </w:r>
          </w:p>
        </w:tc>
      </w:tr>
      <w:tr w:rsidR="00D63B49" w:rsidRPr="00D63B49" w14:paraId="59C42DF1"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BE1E10" w14:textId="77777777" w:rsidR="003829DB" w:rsidRPr="00D63B49" w:rsidRDefault="003829DB" w:rsidP="00D63B49">
            <w:pPr>
              <w:jc w:val="cente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4</w:t>
            </w: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93FDF1" w14:textId="77777777" w:rsidR="003829DB" w:rsidRPr="00D63B49" w:rsidRDefault="003829DB" w:rsidP="00D63B49">
            <w:pP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RAM CHARAN</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81CDE2"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42,94,74,678.00</w:t>
            </w:r>
          </w:p>
        </w:tc>
      </w:tr>
      <w:tr w:rsidR="00D63B49" w:rsidRPr="00D63B49" w14:paraId="7EAF93B0"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236465" w14:textId="77777777" w:rsidR="003829DB" w:rsidRPr="00D63B49" w:rsidRDefault="003829DB" w:rsidP="00D63B49">
            <w:pPr>
              <w:jc w:val="cente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5</w:t>
            </w: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CF5B79" w14:textId="77777777" w:rsidR="003829DB" w:rsidRPr="00D63B49" w:rsidRDefault="003829DB" w:rsidP="00D63B49">
            <w:pPr>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OTHERS</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F4F031"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color w:val="0070C0"/>
                <w:sz w:val="24"/>
                <w:szCs w:val="24"/>
                <w:lang w:bidi="ar-SA"/>
              </w:rPr>
              <w:t>12,18,19,641.00</w:t>
            </w:r>
          </w:p>
        </w:tc>
      </w:tr>
      <w:tr w:rsidR="00D63B49" w:rsidRPr="00D63B49" w14:paraId="4190B62C" w14:textId="77777777" w:rsidTr="00D63B49">
        <w:trPr>
          <w:trHeight w:val="32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0C1CBF0" w14:textId="77777777" w:rsidR="003829DB" w:rsidRPr="00D63B49" w:rsidRDefault="003829DB" w:rsidP="00D63B49">
            <w:pPr>
              <w:rPr>
                <w:rFonts w:ascii="Book Antiqua" w:eastAsia="Times New Roman" w:hAnsi="Book Antiqua"/>
                <w:color w:val="0070C0"/>
                <w:sz w:val="24"/>
                <w:szCs w:val="24"/>
                <w:lang w:bidi="ar-SA"/>
              </w:rPr>
            </w:pPr>
          </w:p>
        </w:tc>
        <w:tc>
          <w:tcPr>
            <w:tcW w:w="310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B9798D" w14:textId="77777777" w:rsidR="003829DB" w:rsidRPr="00D63B49" w:rsidRDefault="003829DB" w:rsidP="00D63B49">
            <w:pPr>
              <w:jc w:val="right"/>
              <w:rPr>
                <w:rFonts w:ascii="Book Antiqua" w:eastAsia="Times New Roman" w:hAnsi="Book Antiqua"/>
                <w:color w:val="0070C0"/>
                <w:sz w:val="24"/>
                <w:szCs w:val="24"/>
                <w:lang w:bidi="ar-SA"/>
              </w:rPr>
            </w:pPr>
            <w:r w:rsidRPr="00D63B49">
              <w:rPr>
                <w:rFonts w:ascii="Book Antiqua" w:eastAsia="Times New Roman" w:hAnsi="Book Antiqua"/>
                <w:b/>
                <w:color w:val="0070C0"/>
                <w:sz w:val="24"/>
                <w:szCs w:val="24"/>
                <w:lang w:bidi="ar-SA"/>
              </w:rPr>
              <w:t>Total</w:t>
            </w:r>
          </w:p>
        </w:tc>
        <w:tc>
          <w:tcPr>
            <w:tcW w:w="127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78D504" w14:textId="77777777" w:rsidR="003829DB" w:rsidRPr="00D63B49" w:rsidRDefault="003829DB" w:rsidP="00D63B49">
            <w:pPr>
              <w:rPr>
                <w:rFonts w:ascii="Book Antiqua" w:eastAsia="Times New Roman" w:hAnsi="Book Antiqua"/>
                <w:b/>
                <w:color w:val="0070C0"/>
                <w:sz w:val="24"/>
                <w:szCs w:val="24"/>
                <w:lang w:bidi="ar-SA"/>
              </w:rPr>
            </w:pPr>
            <w:r w:rsidRPr="00D63B49">
              <w:rPr>
                <w:rFonts w:ascii="Book Antiqua" w:eastAsia="Times New Roman" w:hAnsi="Book Antiqua"/>
                <w:b/>
                <w:color w:val="0070C0"/>
                <w:sz w:val="24"/>
                <w:szCs w:val="24"/>
                <w:lang w:bidi="ar-SA"/>
              </w:rPr>
              <w:t>1,57,90,46,570.00</w:t>
            </w:r>
          </w:p>
        </w:tc>
      </w:tr>
    </w:tbl>
    <w:p w14:paraId="57F0F6B1" w14:textId="60B5292D" w:rsidR="003829DB" w:rsidRPr="00D63B49" w:rsidRDefault="003829DB" w:rsidP="00D63B49">
      <w:pPr>
        <w:jc w:val="both"/>
        <w:rPr>
          <w:b/>
          <w:color w:val="0070C0"/>
          <w:sz w:val="28"/>
        </w:rPr>
      </w:pPr>
    </w:p>
    <w:tbl>
      <w:tblPr>
        <w:tblW w:w="5000" w:type="pct"/>
        <w:tblLook w:val="04A0" w:firstRow="1" w:lastRow="0" w:firstColumn="1" w:lastColumn="0" w:noHBand="0" w:noVBand="1"/>
      </w:tblPr>
      <w:tblGrid>
        <w:gridCol w:w="620"/>
        <w:gridCol w:w="1486"/>
        <w:gridCol w:w="4519"/>
        <w:gridCol w:w="2381"/>
      </w:tblGrid>
      <w:tr w:rsidR="00D63B49" w:rsidRPr="003829DB" w14:paraId="3A9E2930" w14:textId="77777777" w:rsidTr="00D63B49">
        <w:trPr>
          <w:trHeight w:val="320"/>
        </w:trPr>
        <w:tc>
          <w:tcPr>
            <w:tcW w:w="344" w:type="pct"/>
            <w:tcBorders>
              <w:top w:val="single" w:sz="8" w:space="0" w:color="auto"/>
              <w:left w:val="single" w:sz="8" w:space="0" w:color="auto"/>
              <w:bottom w:val="single" w:sz="8" w:space="0" w:color="auto"/>
              <w:right w:val="nil"/>
            </w:tcBorders>
            <w:shd w:val="clear" w:color="auto" w:fill="auto"/>
            <w:noWrap/>
            <w:vAlign w:val="center"/>
            <w:hideMark/>
          </w:tcPr>
          <w:p w14:paraId="06185ED4" w14:textId="77777777" w:rsidR="003829DB" w:rsidRPr="003829DB" w:rsidRDefault="003829DB" w:rsidP="003829DB">
            <w:pPr>
              <w:jc w:val="center"/>
              <w:rPr>
                <w:rFonts w:ascii="Times New Roman" w:eastAsia="Times New Roman" w:hAnsi="Times New Roman" w:cs="Times New Roman"/>
                <w:b/>
                <w:bCs/>
                <w:color w:val="0070C0"/>
                <w:sz w:val="24"/>
                <w:szCs w:val="24"/>
                <w:lang w:bidi="ar-SA"/>
              </w:rPr>
            </w:pPr>
            <w:r w:rsidRPr="003829DB">
              <w:rPr>
                <w:rFonts w:ascii="Times New Roman" w:eastAsia="Times New Roman" w:hAnsi="Times New Roman" w:cs="Times New Roman"/>
                <w:b/>
                <w:bCs/>
                <w:color w:val="0070C0"/>
                <w:sz w:val="24"/>
                <w:szCs w:val="24"/>
                <w:lang w:bidi="ar-SA"/>
              </w:rPr>
              <w:t> </w:t>
            </w:r>
          </w:p>
        </w:tc>
        <w:tc>
          <w:tcPr>
            <w:tcW w:w="825" w:type="pct"/>
            <w:tcBorders>
              <w:top w:val="single" w:sz="8" w:space="0" w:color="auto"/>
              <w:left w:val="nil"/>
              <w:bottom w:val="single" w:sz="8" w:space="0" w:color="auto"/>
              <w:right w:val="nil"/>
            </w:tcBorders>
            <w:shd w:val="clear" w:color="auto" w:fill="auto"/>
            <w:noWrap/>
            <w:vAlign w:val="center"/>
            <w:hideMark/>
          </w:tcPr>
          <w:p w14:paraId="6FFAAC47"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 </w:t>
            </w:r>
          </w:p>
        </w:tc>
        <w:tc>
          <w:tcPr>
            <w:tcW w:w="2509" w:type="pct"/>
            <w:tcBorders>
              <w:top w:val="single" w:sz="8" w:space="0" w:color="auto"/>
              <w:left w:val="nil"/>
              <w:bottom w:val="single" w:sz="8" w:space="0" w:color="auto"/>
              <w:right w:val="nil"/>
            </w:tcBorders>
            <w:shd w:val="clear" w:color="auto" w:fill="auto"/>
            <w:noWrap/>
            <w:vAlign w:val="center"/>
            <w:hideMark/>
          </w:tcPr>
          <w:p w14:paraId="7EB001A5"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 </w:t>
            </w:r>
          </w:p>
        </w:tc>
        <w:tc>
          <w:tcPr>
            <w:tcW w:w="1323" w:type="pct"/>
            <w:tcBorders>
              <w:top w:val="single" w:sz="8" w:space="0" w:color="auto"/>
              <w:left w:val="nil"/>
              <w:bottom w:val="single" w:sz="8" w:space="0" w:color="auto"/>
              <w:right w:val="single" w:sz="8" w:space="0" w:color="auto"/>
            </w:tcBorders>
            <w:shd w:val="clear" w:color="auto" w:fill="auto"/>
            <w:noWrap/>
            <w:vAlign w:val="bottom"/>
            <w:hideMark/>
          </w:tcPr>
          <w:p w14:paraId="413C1FD6"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FY 2021-22</w:t>
            </w:r>
          </w:p>
        </w:tc>
      </w:tr>
      <w:tr w:rsidR="00D63B49" w:rsidRPr="003829DB" w14:paraId="5819B6C6" w14:textId="77777777" w:rsidTr="00D63B49">
        <w:trPr>
          <w:trHeight w:val="31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9EE51C"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SN</w:t>
            </w:r>
          </w:p>
        </w:tc>
        <w:tc>
          <w:tcPr>
            <w:tcW w:w="2509" w:type="pct"/>
            <w:tcBorders>
              <w:top w:val="nil"/>
              <w:left w:val="nil"/>
              <w:bottom w:val="single" w:sz="8" w:space="0" w:color="auto"/>
              <w:right w:val="single" w:sz="8" w:space="0" w:color="auto"/>
            </w:tcBorders>
            <w:shd w:val="clear" w:color="auto" w:fill="auto"/>
            <w:noWrap/>
            <w:vAlign w:val="center"/>
            <w:hideMark/>
          </w:tcPr>
          <w:p w14:paraId="4AC858BC"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Name</w:t>
            </w:r>
          </w:p>
        </w:tc>
        <w:tc>
          <w:tcPr>
            <w:tcW w:w="1323" w:type="pct"/>
            <w:tcBorders>
              <w:top w:val="nil"/>
              <w:left w:val="nil"/>
              <w:bottom w:val="single" w:sz="8" w:space="0" w:color="auto"/>
              <w:right w:val="single" w:sz="8" w:space="0" w:color="auto"/>
            </w:tcBorders>
            <w:shd w:val="clear" w:color="auto" w:fill="auto"/>
            <w:noWrap/>
            <w:vAlign w:val="center"/>
            <w:hideMark/>
          </w:tcPr>
          <w:p w14:paraId="0300FDEA"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 xml:space="preserve"> Amount </w:t>
            </w:r>
          </w:p>
        </w:tc>
      </w:tr>
      <w:tr w:rsidR="00D63B49" w:rsidRPr="003829DB" w14:paraId="63F1231F"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5AFAF"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w:t>
            </w:r>
          </w:p>
        </w:tc>
        <w:tc>
          <w:tcPr>
            <w:tcW w:w="2509" w:type="pct"/>
            <w:tcBorders>
              <w:top w:val="nil"/>
              <w:left w:val="nil"/>
              <w:bottom w:val="single" w:sz="8" w:space="0" w:color="auto"/>
              <w:right w:val="single" w:sz="8" w:space="0" w:color="auto"/>
            </w:tcBorders>
            <w:shd w:val="clear" w:color="auto" w:fill="auto"/>
            <w:noWrap/>
            <w:vAlign w:val="center"/>
            <w:hideMark/>
          </w:tcPr>
          <w:p w14:paraId="3CB1B0AE" w14:textId="77777777" w:rsidR="003829DB" w:rsidRPr="003829DB" w:rsidRDefault="003829DB" w:rsidP="003829DB">
            <w:pPr>
              <w:rPr>
                <w:rFonts w:ascii="Book Antiqua" w:eastAsia="Times New Roman" w:hAnsi="Book Antiqua"/>
                <w:color w:val="0070C0"/>
                <w:sz w:val="24"/>
                <w:szCs w:val="24"/>
                <w:lang w:bidi="ar-SA"/>
              </w:rPr>
            </w:pPr>
            <w:proofErr w:type="spellStart"/>
            <w:r w:rsidRPr="003829DB">
              <w:rPr>
                <w:rFonts w:ascii="Book Antiqua" w:eastAsia="Times New Roman" w:hAnsi="Book Antiqua"/>
                <w:color w:val="0070C0"/>
                <w:sz w:val="24"/>
                <w:szCs w:val="24"/>
                <w:lang w:bidi="ar-SA"/>
              </w:rPr>
              <w:t>Bajrang</w:t>
            </w:r>
            <w:proofErr w:type="spellEnd"/>
            <w:r w:rsidRPr="003829DB">
              <w:rPr>
                <w:rFonts w:ascii="Book Antiqua" w:eastAsia="Times New Roman" w:hAnsi="Book Antiqua"/>
                <w:color w:val="0070C0"/>
                <w:sz w:val="24"/>
                <w:szCs w:val="24"/>
                <w:lang w:bidi="ar-SA"/>
              </w:rPr>
              <w:t xml:space="preserve"> Oil Mill</w:t>
            </w:r>
          </w:p>
        </w:tc>
        <w:tc>
          <w:tcPr>
            <w:tcW w:w="1323" w:type="pct"/>
            <w:tcBorders>
              <w:top w:val="nil"/>
              <w:left w:val="nil"/>
              <w:bottom w:val="single" w:sz="8" w:space="0" w:color="auto"/>
              <w:right w:val="single" w:sz="8" w:space="0" w:color="auto"/>
            </w:tcBorders>
            <w:shd w:val="clear" w:color="auto" w:fill="auto"/>
            <w:noWrap/>
            <w:vAlign w:val="center"/>
            <w:hideMark/>
          </w:tcPr>
          <w:p w14:paraId="07D3D077"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20,614.00</w:t>
            </w:r>
          </w:p>
        </w:tc>
      </w:tr>
      <w:tr w:rsidR="00D63B49" w:rsidRPr="003829DB" w14:paraId="3B8F3DC2"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D3773"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w:t>
            </w:r>
          </w:p>
        </w:tc>
        <w:tc>
          <w:tcPr>
            <w:tcW w:w="2509" w:type="pct"/>
            <w:tcBorders>
              <w:top w:val="nil"/>
              <w:left w:val="nil"/>
              <w:bottom w:val="single" w:sz="8" w:space="0" w:color="auto"/>
              <w:right w:val="single" w:sz="8" w:space="0" w:color="auto"/>
            </w:tcBorders>
            <w:shd w:val="clear" w:color="auto" w:fill="auto"/>
            <w:noWrap/>
            <w:vAlign w:val="center"/>
            <w:hideMark/>
          </w:tcPr>
          <w:p w14:paraId="25A512CB" w14:textId="77777777" w:rsidR="003829DB" w:rsidRPr="003829DB" w:rsidRDefault="003829DB" w:rsidP="003829DB">
            <w:pPr>
              <w:rPr>
                <w:rFonts w:ascii="Book Antiqua" w:eastAsia="Times New Roman" w:hAnsi="Book Antiqua"/>
                <w:color w:val="0070C0"/>
                <w:sz w:val="24"/>
                <w:szCs w:val="24"/>
                <w:lang w:bidi="ar-SA"/>
              </w:rPr>
            </w:pPr>
            <w:proofErr w:type="spellStart"/>
            <w:r w:rsidRPr="003829DB">
              <w:rPr>
                <w:rFonts w:ascii="Book Antiqua" w:eastAsia="Times New Roman" w:hAnsi="Book Antiqua"/>
                <w:color w:val="0070C0"/>
                <w:sz w:val="24"/>
                <w:szCs w:val="24"/>
                <w:lang w:bidi="ar-SA"/>
              </w:rPr>
              <w:t>Himalyan</w:t>
            </w:r>
            <w:proofErr w:type="spellEnd"/>
            <w:r w:rsidRPr="003829DB">
              <w:rPr>
                <w:rFonts w:ascii="Book Antiqua" w:eastAsia="Times New Roman" w:hAnsi="Book Antiqua"/>
                <w:color w:val="0070C0"/>
                <w:sz w:val="24"/>
                <w:szCs w:val="24"/>
                <w:lang w:bidi="ar-SA"/>
              </w:rPr>
              <w:t xml:space="preserve"> Bio Organic Foods</w:t>
            </w:r>
          </w:p>
        </w:tc>
        <w:tc>
          <w:tcPr>
            <w:tcW w:w="1323" w:type="pct"/>
            <w:tcBorders>
              <w:top w:val="nil"/>
              <w:left w:val="nil"/>
              <w:bottom w:val="single" w:sz="8" w:space="0" w:color="auto"/>
              <w:right w:val="single" w:sz="8" w:space="0" w:color="auto"/>
            </w:tcBorders>
            <w:shd w:val="clear" w:color="auto" w:fill="auto"/>
            <w:noWrap/>
            <w:vAlign w:val="center"/>
            <w:hideMark/>
          </w:tcPr>
          <w:p w14:paraId="48CEAB52"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29,026.00</w:t>
            </w:r>
          </w:p>
        </w:tc>
      </w:tr>
      <w:tr w:rsidR="00D63B49" w:rsidRPr="003829DB" w14:paraId="71E1D79E"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411492"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3</w:t>
            </w:r>
          </w:p>
        </w:tc>
        <w:tc>
          <w:tcPr>
            <w:tcW w:w="2509" w:type="pct"/>
            <w:tcBorders>
              <w:top w:val="nil"/>
              <w:left w:val="nil"/>
              <w:bottom w:val="single" w:sz="8" w:space="0" w:color="auto"/>
              <w:right w:val="single" w:sz="8" w:space="0" w:color="auto"/>
            </w:tcBorders>
            <w:shd w:val="clear" w:color="auto" w:fill="auto"/>
            <w:noWrap/>
            <w:vAlign w:val="center"/>
            <w:hideMark/>
          </w:tcPr>
          <w:p w14:paraId="38BED764" w14:textId="77777777" w:rsidR="003829DB" w:rsidRPr="003829DB" w:rsidRDefault="003829DB" w:rsidP="003829DB">
            <w:pPr>
              <w:rPr>
                <w:rFonts w:ascii="Book Antiqua" w:eastAsia="Times New Roman" w:hAnsi="Book Antiqua"/>
                <w:color w:val="0070C0"/>
                <w:sz w:val="24"/>
                <w:szCs w:val="24"/>
                <w:lang w:bidi="ar-SA"/>
              </w:rPr>
            </w:pPr>
            <w:proofErr w:type="spellStart"/>
            <w:r w:rsidRPr="003829DB">
              <w:rPr>
                <w:rFonts w:ascii="Book Antiqua" w:eastAsia="Times New Roman" w:hAnsi="Book Antiqua"/>
                <w:color w:val="0070C0"/>
                <w:sz w:val="24"/>
                <w:szCs w:val="24"/>
                <w:lang w:bidi="ar-SA"/>
              </w:rPr>
              <w:t>Mahaluxmi</w:t>
            </w:r>
            <w:proofErr w:type="spellEnd"/>
            <w:r w:rsidRPr="003829DB">
              <w:rPr>
                <w:rFonts w:ascii="Book Antiqua" w:eastAsia="Times New Roman" w:hAnsi="Book Antiqua"/>
                <w:color w:val="0070C0"/>
                <w:sz w:val="24"/>
                <w:szCs w:val="24"/>
                <w:lang w:bidi="ar-SA"/>
              </w:rPr>
              <w:t xml:space="preserve"> Agro Foods</w:t>
            </w:r>
          </w:p>
        </w:tc>
        <w:tc>
          <w:tcPr>
            <w:tcW w:w="1323" w:type="pct"/>
            <w:tcBorders>
              <w:top w:val="nil"/>
              <w:left w:val="nil"/>
              <w:bottom w:val="single" w:sz="8" w:space="0" w:color="auto"/>
              <w:right w:val="single" w:sz="8" w:space="0" w:color="auto"/>
            </w:tcBorders>
            <w:shd w:val="clear" w:color="auto" w:fill="auto"/>
            <w:noWrap/>
            <w:vAlign w:val="center"/>
            <w:hideMark/>
          </w:tcPr>
          <w:p w14:paraId="0C59F392"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11,476.00</w:t>
            </w:r>
          </w:p>
        </w:tc>
      </w:tr>
      <w:tr w:rsidR="00D63B49" w:rsidRPr="003829DB" w14:paraId="0F6BC3D9"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9AF5B"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4</w:t>
            </w:r>
          </w:p>
        </w:tc>
        <w:tc>
          <w:tcPr>
            <w:tcW w:w="2509" w:type="pct"/>
            <w:tcBorders>
              <w:top w:val="nil"/>
              <w:left w:val="nil"/>
              <w:bottom w:val="single" w:sz="8" w:space="0" w:color="auto"/>
              <w:right w:val="single" w:sz="8" w:space="0" w:color="auto"/>
            </w:tcBorders>
            <w:shd w:val="clear" w:color="auto" w:fill="auto"/>
            <w:noWrap/>
            <w:vAlign w:val="center"/>
            <w:hideMark/>
          </w:tcPr>
          <w:p w14:paraId="7468D959" w14:textId="77777777" w:rsidR="003829DB" w:rsidRPr="003829DB" w:rsidRDefault="003829DB" w:rsidP="003829DB">
            <w:pPr>
              <w:rPr>
                <w:rFonts w:ascii="Book Antiqua" w:eastAsia="Times New Roman" w:hAnsi="Book Antiqua"/>
                <w:color w:val="0070C0"/>
                <w:sz w:val="24"/>
                <w:szCs w:val="24"/>
                <w:lang w:bidi="ar-SA"/>
              </w:rPr>
            </w:pPr>
            <w:proofErr w:type="spellStart"/>
            <w:r w:rsidRPr="003829DB">
              <w:rPr>
                <w:rFonts w:ascii="Book Antiqua" w:eastAsia="Times New Roman" w:hAnsi="Book Antiqua"/>
                <w:color w:val="0070C0"/>
                <w:sz w:val="24"/>
                <w:szCs w:val="24"/>
                <w:lang w:bidi="ar-SA"/>
              </w:rPr>
              <w:t>Radha</w:t>
            </w:r>
            <w:proofErr w:type="spellEnd"/>
            <w:r w:rsidRPr="003829DB">
              <w:rPr>
                <w:rFonts w:ascii="Book Antiqua" w:eastAsia="Times New Roman" w:hAnsi="Book Antiqua"/>
                <w:color w:val="0070C0"/>
                <w:sz w:val="24"/>
                <w:szCs w:val="24"/>
                <w:lang w:bidi="ar-SA"/>
              </w:rPr>
              <w:t xml:space="preserve"> Swami </w:t>
            </w:r>
            <w:proofErr w:type="spellStart"/>
            <w:r w:rsidRPr="003829DB">
              <w:rPr>
                <w:rFonts w:ascii="Book Antiqua" w:eastAsia="Times New Roman" w:hAnsi="Book Antiqua"/>
                <w:color w:val="0070C0"/>
                <w:sz w:val="24"/>
                <w:szCs w:val="24"/>
                <w:lang w:bidi="ar-SA"/>
              </w:rPr>
              <w:t>Satsang</w:t>
            </w:r>
            <w:proofErr w:type="spellEnd"/>
            <w:r w:rsidRPr="003829DB">
              <w:rPr>
                <w:rFonts w:ascii="Book Antiqua" w:eastAsia="Times New Roman" w:hAnsi="Book Antiqua"/>
                <w:color w:val="0070C0"/>
                <w:sz w:val="24"/>
                <w:szCs w:val="24"/>
                <w:lang w:bidi="ar-SA"/>
              </w:rPr>
              <w:t xml:space="preserve"> Beas</w:t>
            </w:r>
          </w:p>
        </w:tc>
        <w:tc>
          <w:tcPr>
            <w:tcW w:w="1323" w:type="pct"/>
            <w:tcBorders>
              <w:top w:val="nil"/>
              <w:left w:val="nil"/>
              <w:bottom w:val="single" w:sz="8" w:space="0" w:color="auto"/>
              <w:right w:val="single" w:sz="8" w:space="0" w:color="auto"/>
            </w:tcBorders>
            <w:shd w:val="clear" w:color="auto" w:fill="auto"/>
            <w:noWrap/>
            <w:vAlign w:val="center"/>
            <w:hideMark/>
          </w:tcPr>
          <w:p w14:paraId="75671A60"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9,025.00</w:t>
            </w:r>
          </w:p>
        </w:tc>
      </w:tr>
      <w:tr w:rsidR="00D63B49" w:rsidRPr="003829DB" w14:paraId="3563215C"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450FC2"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w:t>
            </w:r>
          </w:p>
        </w:tc>
        <w:tc>
          <w:tcPr>
            <w:tcW w:w="2509" w:type="pct"/>
            <w:tcBorders>
              <w:top w:val="nil"/>
              <w:left w:val="nil"/>
              <w:bottom w:val="single" w:sz="8" w:space="0" w:color="auto"/>
              <w:right w:val="single" w:sz="8" w:space="0" w:color="auto"/>
            </w:tcBorders>
            <w:shd w:val="clear" w:color="auto" w:fill="auto"/>
            <w:noWrap/>
            <w:vAlign w:val="center"/>
            <w:hideMark/>
          </w:tcPr>
          <w:p w14:paraId="587A5A98"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Shree </w:t>
            </w:r>
            <w:proofErr w:type="spellStart"/>
            <w:r w:rsidRPr="003829DB">
              <w:rPr>
                <w:rFonts w:ascii="Book Antiqua" w:eastAsia="Times New Roman" w:hAnsi="Book Antiqua"/>
                <w:color w:val="0070C0"/>
                <w:sz w:val="24"/>
                <w:szCs w:val="24"/>
                <w:lang w:bidi="ar-SA"/>
              </w:rPr>
              <w:t>Shoukaran</w:t>
            </w:r>
            <w:proofErr w:type="spellEnd"/>
            <w:r w:rsidRPr="003829DB">
              <w:rPr>
                <w:rFonts w:ascii="Book Antiqua" w:eastAsia="Times New Roman" w:hAnsi="Book Antiqua"/>
                <w:color w:val="0070C0"/>
                <w:sz w:val="24"/>
                <w:szCs w:val="24"/>
                <w:lang w:bidi="ar-SA"/>
              </w:rPr>
              <w:t xml:space="preserve"> </w:t>
            </w:r>
          </w:p>
        </w:tc>
        <w:tc>
          <w:tcPr>
            <w:tcW w:w="1323" w:type="pct"/>
            <w:tcBorders>
              <w:top w:val="nil"/>
              <w:left w:val="nil"/>
              <w:bottom w:val="single" w:sz="8" w:space="0" w:color="auto"/>
              <w:right w:val="single" w:sz="8" w:space="0" w:color="auto"/>
            </w:tcBorders>
            <w:shd w:val="clear" w:color="auto" w:fill="auto"/>
            <w:noWrap/>
            <w:vAlign w:val="center"/>
            <w:hideMark/>
          </w:tcPr>
          <w:p w14:paraId="68F2603E"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11,107.00</w:t>
            </w:r>
          </w:p>
        </w:tc>
      </w:tr>
      <w:tr w:rsidR="00D63B49" w:rsidRPr="003829DB" w14:paraId="0431DD6E"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3A369"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6</w:t>
            </w:r>
          </w:p>
        </w:tc>
        <w:tc>
          <w:tcPr>
            <w:tcW w:w="2509" w:type="pct"/>
            <w:tcBorders>
              <w:top w:val="nil"/>
              <w:left w:val="nil"/>
              <w:bottom w:val="single" w:sz="8" w:space="0" w:color="auto"/>
              <w:right w:val="single" w:sz="8" w:space="0" w:color="auto"/>
            </w:tcBorders>
            <w:shd w:val="clear" w:color="auto" w:fill="auto"/>
            <w:noWrap/>
            <w:vAlign w:val="center"/>
            <w:hideMark/>
          </w:tcPr>
          <w:p w14:paraId="21A0B695"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Jai Raj &amp; Company</w:t>
            </w:r>
          </w:p>
        </w:tc>
        <w:tc>
          <w:tcPr>
            <w:tcW w:w="1323" w:type="pct"/>
            <w:tcBorders>
              <w:top w:val="nil"/>
              <w:left w:val="nil"/>
              <w:bottom w:val="single" w:sz="8" w:space="0" w:color="auto"/>
              <w:right w:val="single" w:sz="8" w:space="0" w:color="auto"/>
            </w:tcBorders>
            <w:shd w:val="clear" w:color="auto" w:fill="auto"/>
            <w:noWrap/>
            <w:vAlign w:val="center"/>
            <w:hideMark/>
          </w:tcPr>
          <w:p w14:paraId="2D8937E3"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58,150.00</w:t>
            </w:r>
          </w:p>
        </w:tc>
      </w:tr>
      <w:tr w:rsidR="00D63B49" w:rsidRPr="003829DB" w14:paraId="28C35EAD"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086FE6"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7</w:t>
            </w:r>
          </w:p>
        </w:tc>
        <w:tc>
          <w:tcPr>
            <w:tcW w:w="2509" w:type="pct"/>
            <w:tcBorders>
              <w:top w:val="nil"/>
              <w:left w:val="nil"/>
              <w:bottom w:val="single" w:sz="8" w:space="0" w:color="auto"/>
              <w:right w:val="single" w:sz="8" w:space="0" w:color="auto"/>
            </w:tcBorders>
            <w:shd w:val="clear" w:color="auto" w:fill="auto"/>
            <w:noWrap/>
            <w:vAlign w:val="center"/>
            <w:hideMark/>
          </w:tcPr>
          <w:p w14:paraId="46B9811A"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Mahesh Overseas</w:t>
            </w:r>
          </w:p>
        </w:tc>
        <w:tc>
          <w:tcPr>
            <w:tcW w:w="1323" w:type="pct"/>
            <w:tcBorders>
              <w:top w:val="nil"/>
              <w:left w:val="nil"/>
              <w:bottom w:val="single" w:sz="8" w:space="0" w:color="auto"/>
              <w:right w:val="single" w:sz="8" w:space="0" w:color="auto"/>
            </w:tcBorders>
            <w:shd w:val="clear" w:color="auto" w:fill="auto"/>
            <w:noWrap/>
            <w:vAlign w:val="center"/>
            <w:hideMark/>
          </w:tcPr>
          <w:p w14:paraId="559AA546"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56,476.00</w:t>
            </w:r>
          </w:p>
        </w:tc>
      </w:tr>
      <w:tr w:rsidR="00D63B49" w:rsidRPr="003829DB" w14:paraId="5AD19D5C"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13CA11"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8</w:t>
            </w:r>
          </w:p>
        </w:tc>
        <w:tc>
          <w:tcPr>
            <w:tcW w:w="2509" w:type="pct"/>
            <w:tcBorders>
              <w:top w:val="nil"/>
              <w:left w:val="nil"/>
              <w:bottom w:val="single" w:sz="8" w:space="0" w:color="auto"/>
              <w:right w:val="single" w:sz="8" w:space="0" w:color="auto"/>
            </w:tcBorders>
            <w:shd w:val="clear" w:color="auto" w:fill="auto"/>
            <w:noWrap/>
            <w:vAlign w:val="center"/>
            <w:hideMark/>
          </w:tcPr>
          <w:p w14:paraId="143BE95C"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Shree </w:t>
            </w:r>
            <w:proofErr w:type="spellStart"/>
            <w:r w:rsidRPr="003829DB">
              <w:rPr>
                <w:rFonts w:ascii="Book Antiqua" w:eastAsia="Times New Roman" w:hAnsi="Book Antiqua"/>
                <w:color w:val="0070C0"/>
                <w:sz w:val="24"/>
                <w:szCs w:val="24"/>
                <w:lang w:bidi="ar-SA"/>
              </w:rPr>
              <w:t>Shyam</w:t>
            </w:r>
            <w:proofErr w:type="spellEnd"/>
            <w:r w:rsidRPr="003829DB">
              <w:rPr>
                <w:rFonts w:ascii="Book Antiqua" w:eastAsia="Times New Roman" w:hAnsi="Book Antiqua"/>
                <w:color w:val="0070C0"/>
                <w:sz w:val="24"/>
                <w:szCs w:val="24"/>
                <w:lang w:bidi="ar-SA"/>
              </w:rPr>
              <w:t xml:space="preserve"> Trading</w:t>
            </w:r>
          </w:p>
        </w:tc>
        <w:tc>
          <w:tcPr>
            <w:tcW w:w="1323" w:type="pct"/>
            <w:tcBorders>
              <w:top w:val="nil"/>
              <w:left w:val="nil"/>
              <w:bottom w:val="single" w:sz="8" w:space="0" w:color="auto"/>
              <w:right w:val="single" w:sz="8" w:space="0" w:color="auto"/>
            </w:tcBorders>
            <w:shd w:val="clear" w:color="auto" w:fill="auto"/>
            <w:noWrap/>
            <w:vAlign w:val="center"/>
            <w:hideMark/>
          </w:tcPr>
          <w:p w14:paraId="59743993"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18,25,995.79</w:t>
            </w:r>
          </w:p>
        </w:tc>
      </w:tr>
      <w:tr w:rsidR="00D63B49" w:rsidRPr="003829DB" w14:paraId="4552D55F"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EADE9"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9</w:t>
            </w:r>
          </w:p>
        </w:tc>
        <w:tc>
          <w:tcPr>
            <w:tcW w:w="2509" w:type="pct"/>
            <w:tcBorders>
              <w:top w:val="nil"/>
              <w:left w:val="nil"/>
              <w:bottom w:val="single" w:sz="8" w:space="0" w:color="auto"/>
              <w:right w:val="single" w:sz="8" w:space="0" w:color="auto"/>
            </w:tcBorders>
            <w:shd w:val="clear" w:color="auto" w:fill="auto"/>
            <w:noWrap/>
            <w:vAlign w:val="center"/>
            <w:hideMark/>
          </w:tcPr>
          <w:p w14:paraId="1AB2952B"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LTA Payable</w:t>
            </w:r>
          </w:p>
        </w:tc>
        <w:tc>
          <w:tcPr>
            <w:tcW w:w="1323" w:type="pct"/>
            <w:tcBorders>
              <w:top w:val="nil"/>
              <w:left w:val="nil"/>
              <w:bottom w:val="single" w:sz="8" w:space="0" w:color="auto"/>
              <w:right w:val="single" w:sz="8" w:space="0" w:color="auto"/>
            </w:tcBorders>
            <w:shd w:val="clear" w:color="auto" w:fill="auto"/>
            <w:noWrap/>
            <w:vAlign w:val="center"/>
            <w:hideMark/>
          </w:tcPr>
          <w:p w14:paraId="50115E13"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57,500.00</w:t>
            </w:r>
          </w:p>
        </w:tc>
      </w:tr>
      <w:tr w:rsidR="00D63B49" w:rsidRPr="003829DB" w14:paraId="2AA5D849"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06885"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10</w:t>
            </w:r>
          </w:p>
        </w:tc>
        <w:tc>
          <w:tcPr>
            <w:tcW w:w="2509" w:type="pct"/>
            <w:tcBorders>
              <w:top w:val="nil"/>
              <w:left w:val="nil"/>
              <w:bottom w:val="single" w:sz="8" w:space="0" w:color="auto"/>
              <w:right w:val="single" w:sz="8" w:space="0" w:color="auto"/>
            </w:tcBorders>
            <w:shd w:val="clear" w:color="auto" w:fill="auto"/>
            <w:noWrap/>
            <w:vAlign w:val="center"/>
            <w:hideMark/>
          </w:tcPr>
          <w:p w14:paraId="774662F8" w14:textId="77777777" w:rsidR="003829DB" w:rsidRPr="003829DB" w:rsidRDefault="003829DB" w:rsidP="003829DB">
            <w:pPr>
              <w:rPr>
                <w:rFonts w:ascii="Book Antiqua" w:eastAsia="Times New Roman" w:hAnsi="Book Antiqua"/>
                <w:color w:val="0070C0"/>
                <w:sz w:val="24"/>
                <w:szCs w:val="24"/>
                <w:lang w:bidi="ar-SA"/>
              </w:rPr>
            </w:pPr>
            <w:proofErr w:type="spellStart"/>
            <w:r w:rsidRPr="003829DB">
              <w:rPr>
                <w:rFonts w:ascii="Book Antiqua" w:eastAsia="Times New Roman" w:hAnsi="Book Antiqua"/>
                <w:color w:val="0070C0"/>
                <w:sz w:val="24"/>
                <w:szCs w:val="24"/>
                <w:lang w:bidi="ar-SA"/>
              </w:rPr>
              <w:t>S.Alam</w:t>
            </w:r>
            <w:proofErr w:type="spellEnd"/>
            <w:r w:rsidRPr="003829DB">
              <w:rPr>
                <w:rFonts w:ascii="Book Antiqua" w:eastAsia="Times New Roman" w:hAnsi="Book Antiqua"/>
                <w:color w:val="0070C0"/>
                <w:sz w:val="24"/>
                <w:szCs w:val="24"/>
                <w:lang w:bidi="ar-SA"/>
              </w:rPr>
              <w:t xml:space="preserve"> Trading </w:t>
            </w:r>
          </w:p>
        </w:tc>
        <w:tc>
          <w:tcPr>
            <w:tcW w:w="1323" w:type="pct"/>
            <w:tcBorders>
              <w:top w:val="nil"/>
              <w:left w:val="nil"/>
              <w:bottom w:val="single" w:sz="8" w:space="0" w:color="auto"/>
              <w:right w:val="single" w:sz="8" w:space="0" w:color="auto"/>
            </w:tcBorders>
            <w:shd w:val="clear" w:color="auto" w:fill="auto"/>
            <w:noWrap/>
            <w:vAlign w:val="center"/>
            <w:hideMark/>
          </w:tcPr>
          <w:p w14:paraId="624FCE2F"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14,080.00</w:t>
            </w:r>
          </w:p>
        </w:tc>
      </w:tr>
      <w:tr w:rsidR="00D63B49" w:rsidRPr="003829DB" w14:paraId="085FD663"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741FC"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11</w:t>
            </w:r>
          </w:p>
        </w:tc>
        <w:tc>
          <w:tcPr>
            <w:tcW w:w="2509" w:type="pct"/>
            <w:tcBorders>
              <w:top w:val="nil"/>
              <w:left w:val="nil"/>
              <w:bottom w:val="single" w:sz="8" w:space="0" w:color="auto"/>
              <w:right w:val="single" w:sz="8" w:space="0" w:color="auto"/>
            </w:tcBorders>
            <w:shd w:val="clear" w:color="auto" w:fill="auto"/>
            <w:noWrap/>
            <w:vAlign w:val="center"/>
            <w:hideMark/>
          </w:tcPr>
          <w:p w14:paraId="0F5B35BE"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Xiamen C&amp;D</w:t>
            </w:r>
          </w:p>
        </w:tc>
        <w:tc>
          <w:tcPr>
            <w:tcW w:w="1323" w:type="pct"/>
            <w:tcBorders>
              <w:top w:val="nil"/>
              <w:left w:val="nil"/>
              <w:bottom w:val="single" w:sz="8" w:space="0" w:color="auto"/>
              <w:right w:val="single" w:sz="8" w:space="0" w:color="auto"/>
            </w:tcBorders>
            <w:shd w:val="clear" w:color="auto" w:fill="auto"/>
            <w:noWrap/>
            <w:vAlign w:val="center"/>
            <w:hideMark/>
          </w:tcPr>
          <w:p w14:paraId="392981A8"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21,115.00</w:t>
            </w:r>
          </w:p>
        </w:tc>
      </w:tr>
      <w:tr w:rsidR="00D63B49" w:rsidRPr="003829DB" w14:paraId="3594A257"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B04AF6"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12</w:t>
            </w:r>
          </w:p>
        </w:tc>
        <w:tc>
          <w:tcPr>
            <w:tcW w:w="2509" w:type="pct"/>
            <w:tcBorders>
              <w:top w:val="nil"/>
              <w:left w:val="nil"/>
              <w:bottom w:val="single" w:sz="8" w:space="0" w:color="auto"/>
              <w:right w:val="single" w:sz="8" w:space="0" w:color="auto"/>
            </w:tcBorders>
            <w:shd w:val="clear" w:color="auto" w:fill="auto"/>
            <w:noWrap/>
            <w:vAlign w:val="center"/>
            <w:hideMark/>
          </w:tcPr>
          <w:p w14:paraId="0938A5A6"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Xiamen C&amp;D</w:t>
            </w:r>
          </w:p>
        </w:tc>
        <w:tc>
          <w:tcPr>
            <w:tcW w:w="1323" w:type="pct"/>
            <w:tcBorders>
              <w:top w:val="nil"/>
              <w:left w:val="nil"/>
              <w:bottom w:val="single" w:sz="8" w:space="0" w:color="auto"/>
              <w:right w:val="single" w:sz="8" w:space="0" w:color="auto"/>
            </w:tcBorders>
            <w:shd w:val="clear" w:color="auto" w:fill="auto"/>
            <w:noWrap/>
            <w:vAlign w:val="center"/>
            <w:hideMark/>
          </w:tcPr>
          <w:p w14:paraId="5D378275"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21,115.00</w:t>
            </w:r>
          </w:p>
        </w:tc>
      </w:tr>
      <w:tr w:rsidR="00D63B49" w:rsidRPr="003829DB" w14:paraId="32D2A810"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24A34C"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13</w:t>
            </w:r>
          </w:p>
        </w:tc>
        <w:tc>
          <w:tcPr>
            <w:tcW w:w="2509" w:type="pct"/>
            <w:tcBorders>
              <w:top w:val="nil"/>
              <w:left w:val="nil"/>
              <w:bottom w:val="single" w:sz="8" w:space="0" w:color="auto"/>
              <w:right w:val="single" w:sz="8" w:space="0" w:color="auto"/>
            </w:tcBorders>
            <w:shd w:val="clear" w:color="auto" w:fill="auto"/>
            <w:noWrap/>
            <w:vAlign w:val="center"/>
            <w:hideMark/>
          </w:tcPr>
          <w:p w14:paraId="72995D38"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Xiamen C&amp;D</w:t>
            </w:r>
          </w:p>
        </w:tc>
        <w:tc>
          <w:tcPr>
            <w:tcW w:w="1323" w:type="pct"/>
            <w:tcBorders>
              <w:top w:val="nil"/>
              <w:left w:val="nil"/>
              <w:bottom w:val="single" w:sz="8" w:space="0" w:color="auto"/>
              <w:right w:val="single" w:sz="8" w:space="0" w:color="auto"/>
            </w:tcBorders>
            <w:shd w:val="clear" w:color="auto" w:fill="auto"/>
            <w:noWrap/>
            <w:vAlign w:val="center"/>
            <w:hideMark/>
          </w:tcPr>
          <w:p w14:paraId="009A198B"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14,276.16</w:t>
            </w:r>
          </w:p>
        </w:tc>
      </w:tr>
      <w:tr w:rsidR="00D63B49" w:rsidRPr="003829DB" w14:paraId="434515BF"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863AFD"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14</w:t>
            </w:r>
          </w:p>
        </w:tc>
        <w:tc>
          <w:tcPr>
            <w:tcW w:w="2509" w:type="pct"/>
            <w:tcBorders>
              <w:top w:val="nil"/>
              <w:left w:val="nil"/>
              <w:bottom w:val="single" w:sz="8" w:space="0" w:color="auto"/>
              <w:right w:val="single" w:sz="8" w:space="0" w:color="auto"/>
            </w:tcBorders>
            <w:shd w:val="clear" w:color="auto" w:fill="auto"/>
            <w:noWrap/>
            <w:vAlign w:val="center"/>
            <w:hideMark/>
          </w:tcPr>
          <w:p w14:paraId="7691E4B2"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Beta Gida </w:t>
            </w:r>
            <w:proofErr w:type="spellStart"/>
            <w:r w:rsidRPr="003829DB">
              <w:rPr>
                <w:rFonts w:ascii="Book Antiqua" w:eastAsia="Times New Roman" w:hAnsi="Book Antiqua"/>
                <w:color w:val="0070C0"/>
                <w:sz w:val="24"/>
                <w:szCs w:val="24"/>
                <w:lang w:bidi="ar-SA"/>
              </w:rPr>
              <w:t>Sanayi</w:t>
            </w:r>
            <w:proofErr w:type="spellEnd"/>
          </w:p>
        </w:tc>
        <w:tc>
          <w:tcPr>
            <w:tcW w:w="1323" w:type="pct"/>
            <w:tcBorders>
              <w:top w:val="nil"/>
              <w:left w:val="nil"/>
              <w:bottom w:val="single" w:sz="8" w:space="0" w:color="auto"/>
              <w:right w:val="single" w:sz="8" w:space="0" w:color="auto"/>
            </w:tcBorders>
            <w:shd w:val="clear" w:color="auto" w:fill="auto"/>
            <w:noWrap/>
            <w:vAlign w:val="center"/>
            <w:hideMark/>
          </w:tcPr>
          <w:p w14:paraId="55FF6EA8"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8,106.00</w:t>
            </w:r>
          </w:p>
        </w:tc>
      </w:tr>
      <w:tr w:rsidR="00D63B49" w:rsidRPr="003829DB" w14:paraId="595BC843"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601DBF"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15</w:t>
            </w:r>
          </w:p>
        </w:tc>
        <w:tc>
          <w:tcPr>
            <w:tcW w:w="2509" w:type="pct"/>
            <w:tcBorders>
              <w:top w:val="nil"/>
              <w:left w:val="nil"/>
              <w:bottom w:val="single" w:sz="8" w:space="0" w:color="auto"/>
              <w:right w:val="single" w:sz="8" w:space="0" w:color="auto"/>
            </w:tcBorders>
            <w:shd w:val="clear" w:color="auto" w:fill="auto"/>
            <w:noWrap/>
            <w:vAlign w:val="center"/>
            <w:hideMark/>
          </w:tcPr>
          <w:p w14:paraId="1E620EAB"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Beta Gida </w:t>
            </w:r>
            <w:proofErr w:type="spellStart"/>
            <w:r w:rsidRPr="003829DB">
              <w:rPr>
                <w:rFonts w:ascii="Book Antiqua" w:eastAsia="Times New Roman" w:hAnsi="Book Antiqua"/>
                <w:color w:val="0070C0"/>
                <w:sz w:val="24"/>
                <w:szCs w:val="24"/>
                <w:lang w:bidi="ar-SA"/>
              </w:rPr>
              <w:t>Sanayi</w:t>
            </w:r>
            <w:proofErr w:type="spellEnd"/>
          </w:p>
        </w:tc>
        <w:tc>
          <w:tcPr>
            <w:tcW w:w="1323" w:type="pct"/>
            <w:tcBorders>
              <w:top w:val="nil"/>
              <w:left w:val="nil"/>
              <w:bottom w:val="single" w:sz="8" w:space="0" w:color="auto"/>
              <w:right w:val="single" w:sz="8" w:space="0" w:color="auto"/>
            </w:tcBorders>
            <w:shd w:val="clear" w:color="auto" w:fill="auto"/>
            <w:noWrap/>
            <w:vAlign w:val="center"/>
            <w:hideMark/>
          </w:tcPr>
          <w:p w14:paraId="32D96746"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8,210.00</w:t>
            </w:r>
          </w:p>
        </w:tc>
      </w:tr>
      <w:tr w:rsidR="00D63B49" w:rsidRPr="003829DB" w14:paraId="74CAF98C"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1E9865"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16</w:t>
            </w:r>
          </w:p>
        </w:tc>
        <w:tc>
          <w:tcPr>
            <w:tcW w:w="2509" w:type="pct"/>
            <w:tcBorders>
              <w:top w:val="nil"/>
              <w:left w:val="nil"/>
              <w:bottom w:val="single" w:sz="8" w:space="0" w:color="auto"/>
              <w:right w:val="single" w:sz="8" w:space="0" w:color="auto"/>
            </w:tcBorders>
            <w:shd w:val="clear" w:color="auto" w:fill="auto"/>
            <w:noWrap/>
            <w:vAlign w:val="center"/>
            <w:hideMark/>
          </w:tcPr>
          <w:p w14:paraId="7DC91D4D"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 xml:space="preserve">Beta Gida </w:t>
            </w:r>
            <w:proofErr w:type="spellStart"/>
            <w:r w:rsidRPr="003829DB">
              <w:rPr>
                <w:rFonts w:ascii="Book Antiqua" w:eastAsia="Times New Roman" w:hAnsi="Book Antiqua"/>
                <w:color w:val="0070C0"/>
                <w:sz w:val="24"/>
                <w:szCs w:val="24"/>
                <w:lang w:bidi="ar-SA"/>
              </w:rPr>
              <w:t>Sanayi</w:t>
            </w:r>
            <w:proofErr w:type="spellEnd"/>
          </w:p>
        </w:tc>
        <w:tc>
          <w:tcPr>
            <w:tcW w:w="1323" w:type="pct"/>
            <w:tcBorders>
              <w:top w:val="nil"/>
              <w:left w:val="nil"/>
              <w:bottom w:val="single" w:sz="8" w:space="0" w:color="auto"/>
              <w:right w:val="single" w:sz="8" w:space="0" w:color="auto"/>
            </w:tcBorders>
            <w:shd w:val="clear" w:color="auto" w:fill="auto"/>
            <w:noWrap/>
            <w:vAlign w:val="center"/>
            <w:hideMark/>
          </w:tcPr>
          <w:p w14:paraId="2775FF2C"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8,214.00</w:t>
            </w:r>
          </w:p>
        </w:tc>
      </w:tr>
      <w:tr w:rsidR="00D63B49" w:rsidRPr="003829DB" w14:paraId="6B3BCD6D"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D46367"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17</w:t>
            </w:r>
          </w:p>
        </w:tc>
        <w:tc>
          <w:tcPr>
            <w:tcW w:w="2509" w:type="pct"/>
            <w:tcBorders>
              <w:top w:val="nil"/>
              <w:left w:val="nil"/>
              <w:bottom w:val="single" w:sz="8" w:space="0" w:color="auto"/>
              <w:right w:val="single" w:sz="8" w:space="0" w:color="auto"/>
            </w:tcBorders>
            <w:shd w:val="clear" w:color="auto" w:fill="auto"/>
            <w:noWrap/>
            <w:vAlign w:val="center"/>
            <w:hideMark/>
          </w:tcPr>
          <w:p w14:paraId="53F61D7D"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Xiamen C&amp;D</w:t>
            </w:r>
          </w:p>
        </w:tc>
        <w:tc>
          <w:tcPr>
            <w:tcW w:w="1323" w:type="pct"/>
            <w:tcBorders>
              <w:top w:val="nil"/>
              <w:left w:val="nil"/>
              <w:bottom w:val="single" w:sz="8" w:space="0" w:color="auto"/>
              <w:right w:val="single" w:sz="8" w:space="0" w:color="auto"/>
            </w:tcBorders>
            <w:shd w:val="clear" w:color="auto" w:fill="auto"/>
            <w:noWrap/>
            <w:vAlign w:val="center"/>
            <w:hideMark/>
          </w:tcPr>
          <w:p w14:paraId="23D631A8"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9,550.00</w:t>
            </w:r>
          </w:p>
        </w:tc>
      </w:tr>
      <w:tr w:rsidR="00D63B49" w:rsidRPr="003829DB" w14:paraId="57C586E4"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4AECE" w14:textId="77777777" w:rsidR="003829DB" w:rsidRPr="003829DB" w:rsidRDefault="003829DB" w:rsidP="003829DB">
            <w:pPr>
              <w:jc w:val="cente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18</w:t>
            </w:r>
          </w:p>
        </w:tc>
        <w:tc>
          <w:tcPr>
            <w:tcW w:w="2509" w:type="pct"/>
            <w:tcBorders>
              <w:top w:val="nil"/>
              <w:left w:val="nil"/>
              <w:bottom w:val="single" w:sz="8" w:space="0" w:color="auto"/>
              <w:right w:val="single" w:sz="8" w:space="0" w:color="auto"/>
            </w:tcBorders>
            <w:shd w:val="clear" w:color="auto" w:fill="auto"/>
            <w:noWrap/>
            <w:vAlign w:val="center"/>
            <w:hideMark/>
          </w:tcPr>
          <w:p w14:paraId="15F2F75F" w14:textId="77777777" w:rsidR="003829DB" w:rsidRPr="003829DB" w:rsidRDefault="003829DB" w:rsidP="003829DB">
            <w:pPr>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Xiamen C&amp;D</w:t>
            </w:r>
          </w:p>
        </w:tc>
        <w:tc>
          <w:tcPr>
            <w:tcW w:w="1323" w:type="pct"/>
            <w:tcBorders>
              <w:top w:val="nil"/>
              <w:left w:val="nil"/>
              <w:bottom w:val="single" w:sz="8" w:space="0" w:color="auto"/>
              <w:right w:val="single" w:sz="8" w:space="0" w:color="auto"/>
            </w:tcBorders>
            <w:shd w:val="clear" w:color="auto" w:fill="auto"/>
            <w:noWrap/>
            <w:vAlign w:val="center"/>
            <w:hideMark/>
          </w:tcPr>
          <w:p w14:paraId="2508A598" w14:textId="77777777" w:rsidR="003829DB" w:rsidRPr="003829DB" w:rsidRDefault="003829DB" w:rsidP="003829DB">
            <w:pPr>
              <w:jc w:val="right"/>
              <w:rPr>
                <w:rFonts w:ascii="Book Antiqua" w:eastAsia="Times New Roman" w:hAnsi="Book Antiqua"/>
                <w:color w:val="0070C0"/>
                <w:sz w:val="24"/>
                <w:szCs w:val="24"/>
                <w:lang w:bidi="ar-SA"/>
              </w:rPr>
            </w:pPr>
            <w:r w:rsidRPr="003829DB">
              <w:rPr>
                <w:rFonts w:ascii="Book Antiqua" w:eastAsia="Times New Roman" w:hAnsi="Book Antiqua"/>
                <w:color w:val="0070C0"/>
                <w:sz w:val="24"/>
                <w:szCs w:val="24"/>
                <w:lang w:bidi="ar-SA"/>
              </w:rPr>
              <w:t>9,538.00</w:t>
            </w:r>
          </w:p>
        </w:tc>
      </w:tr>
      <w:tr w:rsidR="00D63B49" w:rsidRPr="003829DB" w14:paraId="1C273BF7" w14:textId="77777777" w:rsidTr="00D63B49">
        <w:trPr>
          <w:trHeight w:val="320"/>
        </w:trPr>
        <w:tc>
          <w:tcPr>
            <w:tcW w:w="11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4CE64" w14:textId="77777777" w:rsidR="003829DB" w:rsidRPr="003829DB" w:rsidRDefault="003829DB" w:rsidP="003829DB">
            <w:pPr>
              <w:jc w:val="center"/>
              <w:rPr>
                <w:rFonts w:ascii="Times New Roman" w:eastAsia="Times New Roman" w:hAnsi="Times New Roman" w:cs="Times New Roman"/>
                <w:color w:val="0070C0"/>
                <w:sz w:val="24"/>
                <w:szCs w:val="24"/>
                <w:lang w:bidi="ar-SA"/>
              </w:rPr>
            </w:pPr>
            <w:r w:rsidRPr="003829DB">
              <w:rPr>
                <w:rFonts w:ascii="Times New Roman" w:eastAsia="Times New Roman" w:hAnsi="Times New Roman" w:cs="Times New Roman"/>
                <w:color w:val="0070C0"/>
                <w:sz w:val="24"/>
                <w:szCs w:val="24"/>
                <w:lang w:bidi="ar-SA"/>
              </w:rPr>
              <w:t> </w:t>
            </w:r>
          </w:p>
        </w:tc>
        <w:tc>
          <w:tcPr>
            <w:tcW w:w="2509" w:type="pct"/>
            <w:tcBorders>
              <w:top w:val="nil"/>
              <w:left w:val="nil"/>
              <w:bottom w:val="single" w:sz="8" w:space="0" w:color="auto"/>
              <w:right w:val="single" w:sz="8" w:space="0" w:color="auto"/>
            </w:tcBorders>
            <w:shd w:val="clear" w:color="auto" w:fill="auto"/>
            <w:noWrap/>
            <w:vAlign w:val="center"/>
            <w:hideMark/>
          </w:tcPr>
          <w:p w14:paraId="31FEABF2" w14:textId="77777777" w:rsidR="003829DB" w:rsidRPr="003829DB" w:rsidRDefault="003829DB" w:rsidP="003829DB">
            <w:pPr>
              <w:rPr>
                <w:rFonts w:ascii="Times New Roman" w:eastAsia="Times New Roman" w:hAnsi="Times New Roman" w:cs="Times New Roman"/>
                <w:color w:val="0070C0"/>
                <w:sz w:val="24"/>
                <w:szCs w:val="24"/>
                <w:lang w:bidi="ar-SA"/>
              </w:rPr>
            </w:pPr>
            <w:r w:rsidRPr="003829DB">
              <w:rPr>
                <w:rFonts w:ascii="Times New Roman" w:eastAsia="Times New Roman" w:hAnsi="Times New Roman" w:cs="Times New Roman"/>
                <w:color w:val="0070C0"/>
                <w:sz w:val="24"/>
                <w:szCs w:val="24"/>
                <w:lang w:bidi="ar-SA"/>
              </w:rPr>
              <w:t> </w:t>
            </w:r>
          </w:p>
        </w:tc>
        <w:tc>
          <w:tcPr>
            <w:tcW w:w="1323" w:type="pct"/>
            <w:tcBorders>
              <w:top w:val="nil"/>
              <w:left w:val="nil"/>
              <w:bottom w:val="single" w:sz="8" w:space="0" w:color="auto"/>
              <w:right w:val="single" w:sz="8" w:space="0" w:color="auto"/>
            </w:tcBorders>
            <w:shd w:val="clear" w:color="auto" w:fill="auto"/>
            <w:noWrap/>
            <w:vAlign w:val="bottom"/>
            <w:hideMark/>
          </w:tcPr>
          <w:p w14:paraId="12171FAF" w14:textId="77777777" w:rsidR="003829DB" w:rsidRPr="003829DB" w:rsidRDefault="003829DB" w:rsidP="00D63B49">
            <w:pPr>
              <w:rPr>
                <w:rFonts w:ascii="Book Antiqua" w:eastAsia="Times New Roman" w:hAnsi="Book Antiqua"/>
                <w:b/>
                <w:color w:val="0070C0"/>
                <w:sz w:val="24"/>
                <w:szCs w:val="24"/>
                <w:lang w:bidi="ar-SA"/>
              </w:rPr>
            </w:pPr>
            <w:r w:rsidRPr="003829DB">
              <w:rPr>
                <w:rFonts w:ascii="Book Antiqua" w:eastAsia="Times New Roman" w:hAnsi="Book Antiqua"/>
                <w:b/>
                <w:color w:val="0070C0"/>
                <w:sz w:val="24"/>
                <w:szCs w:val="24"/>
                <w:lang w:bidi="ar-SA"/>
              </w:rPr>
              <w:t>21,93,573.95</w:t>
            </w:r>
          </w:p>
        </w:tc>
      </w:tr>
    </w:tbl>
    <w:p w14:paraId="7EF4BB71" w14:textId="77777777" w:rsidR="003829DB" w:rsidRPr="00123691" w:rsidRDefault="003829DB" w:rsidP="00123691">
      <w:pPr>
        <w:pStyle w:val="ListParagraph"/>
        <w:jc w:val="both"/>
        <w:rPr>
          <w:b/>
          <w:color w:val="0070C0"/>
          <w:sz w:val="28"/>
        </w:rPr>
      </w:pPr>
    </w:p>
    <w:p w14:paraId="535FF601" w14:textId="29BFFB87" w:rsidR="00786441" w:rsidRDefault="00786441" w:rsidP="00786441">
      <w:pPr>
        <w:pStyle w:val="ListParagraph"/>
        <w:numPr>
          <w:ilvl w:val="0"/>
          <w:numId w:val="1"/>
        </w:numPr>
      </w:pPr>
      <w:r>
        <w:t xml:space="preserve">On similar lines with Exceptional Items, we would also require </w:t>
      </w:r>
      <w:proofErr w:type="gramStart"/>
      <w:r>
        <w:t>Detailed</w:t>
      </w:r>
      <w:proofErr w:type="gramEnd"/>
      <w:r>
        <w:t xml:space="preserve"> break-up of Trade receivables, reasons and amount for any balances written-off.</w:t>
      </w:r>
    </w:p>
    <w:p w14:paraId="13D38C04" w14:textId="021007EF" w:rsidR="00786441" w:rsidRPr="00D63B49" w:rsidRDefault="00D63B49" w:rsidP="00D63B49">
      <w:pPr>
        <w:pStyle w:val="ListParagraph"/>
        <w:numPr>
          <w:ilvl w:val="0"/>
          <w:numId w:val="2"/>
        </w:numPr>
        <w:jc w:val="both"/>
        <w:rPr>
          <w:b/>
          <w:color w:val="0070C0"/>
          <w:sz w:val="28"/>
        </w:rPr>
      </w:pPr>
      <w:r w:rsidRPr="00D63B49">
        <w:rPr>
          <w:b/>
          <w:color w:val="0070C0"/>
          <w:sz w:val="28"/>
        </w:rPr>
        <w:t>As detailed in point 9</w:t>
      </w:r>
    </w:p>
    <w:p w14:paraId="73897BFC" w14:textId="5346F891" w:rsidR="00786441" w:rsidRDefault="00786441" w:rsidP="00786441">
      <w:pPr>
        <w:pStyle w:val="ListParagraph"/>
        <w:numPr>
          <w:ilvl w:val="0"/>
          <w:numId w:val="1"/>
        </w:numPr>
      </w:pPr>
      <w:r>
        <w:t xml:space="preserve">Break-up of </w:t>
      </w:r>
      <w:r w:rsidR="008815B6">
        <w:t xml:space="preserve">‘Others’ in </w:t>
      </w:r>
      <w:r>
        <w:t>Other current assets</w:t>
      </w:r>
    </w:p>
    <w:p w14:paraId="249B504A" w14:textId="0B772904" w:rsidR="00786441" w:rsidRDefault="00786441" w:rsidP="00786441">
      <w:pPr>
        <w:pStyle w:val="ListParagraph"/>
      </w:pPr>
      <w:r>
        <w:t>For reference, refer below table:</w:t>
      </w:r>
    </w:p>
    <w:p w14:paraId="756D3FF0" w14:textId="070183E1" w:rsidR="00D63B49" w:rsidRPr="00D63B49" w:rsidRDefault="00D63B49" w:rsidP="00D63B49">
      <w:pPr>
        <w:pStyle w:val="ListParagraph"/>
        <w:numPr>
          <w:ilvl w:val="0"/>
          <w:numId w:val="2"/>
        </w:numPr>
        <w:jc w:val="both"/>
        <w:rPr>
          <w:b/>
          <w:color w:val="0070C0"/>
          <w:sz w:val="28"/>
        </w:rPr>
      </w:pPr>
      <w:r w:rsidRPr="00D63B49">
        <w:rPr>
          <w:b/>
          <w:color w:val="0070C0"/>
          <w:sz w:val="28"/>
        </w:rPr>
        <w:t>Copy enclosed</w:t>
      </w:r>
    </w:p>
    <w:tbl>
      <w:tblPr>
        <w:tblStyle w:val="GridTable4-Accent2"/>
        <w:tblW w:w="5421" w:type="pct"/>
        <w:tblLook w:val="04A0" w:firstRow="1" w:lastRow="0" w:firstColumn="1" w:lastColumn="0" w:noHBand="0" w:noVBand="1"/>
      </w:tblPr>
      <w:tblGrid>
        <w:gridCol w:w="3366"/>
        <w:gridCol w:w="1025"/>
        <w:gridCol w:w="1061"/>
        <w:gridCol w:w="1061"/>
        <w:gridCol w:w="1061"/>
        <w:gridCol w:w="1061"/>
        <w:gridCol w:w="1140"/>
      </w:tblGrid>
      <w:tr w:rsidR="00786441" w:rsidRPr="00786441" w14:paraId="58ED8F83" w14:textId="394123EF" w:rsidTr="008815B6">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0137EF98" w14:textId="77777777" w:rsidR="00786441" w:rsidRPr="008815B6" w:rsidRDefault="00786441" w:rsidP="00786441">
            <w:pPr>
              <w:rPr>
                <w:rFonts w:eastAsia="Times New Roman"/>
                <w:lang w:bidi="ar-SA"/>
              </w:rPr>
            </w:pPr>
            <w:r w:rsidRPr="008815B6">
              <w:rPr>
                <w:rFonts w:eastAsia="Times New Roman"/>
                <w:lang w:bidi="ar-SA"/>
              </w:rPr>
              <w:t>Other Current Assets</w:t>
            </w:r>
          </w:p>
        </w:tc>
        <w:tc>
          <w:tcPr>
            <w:tcW w:w="519" w:type="pct"/>
            <w:noWrap/>
            <w:vAlign w:val="center"/>
            <w:hideMark/>
          </w:tcPr>
          <w:p w14:paraId="59EF5124" w14:textId="5BFF50C5"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eastAsia="Times New Roman"/>
                <w:lang w:bidi="ar-SA"/>
              </w:rPr>
            </w:pPr>
            <w:r w:rsidRPr="008815B6">
              <w:rPr>
                <w:rFonts w:eastAsia="Times New Roman"/>
                <w:lang w:bidi="ar-SA"/>
              </w:rPr>
              <w:t>FY 18 (A)</w:t>
            </w:r>
          </w:p>
        </w:tc>
        <w:tc>
          <w:tcPr>
            <w:tcW w:w="536" w:type="pct"/>
            <w:noWrap/>
            <w:vAlign w:val="center"/>
            <w:hideMark/>
          </w:tcPr>
          <w:p w14:paraId="4D08B163" w14:textId="38D4480A"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19 (A)</w:t>
            </w:r>
          </w:p>
        </w:tc>
        <w:tc>
          <w:tcPr>
            <w:tcW w:w="536" w:type="pct"/>
            <w:noWrap/>
            <w:vAlign w:val="center"/>
            <w:hideMark/>
          </w:tcPr>
          <w:p w14:paraId="618A0A10" w14:textId="662B6D53"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20 (A)</w:t>
            </w:r>
          </w:p>
        </w:tc>
        <w:tc>
          <w:tcPr>
            <w:tcW w:w="536" w:type="pct"/>
            <w:noWrap/>
            <w:vAlign w:val="center"/>
            <w:hideMark/>
          </w:tcPr>
          <w:p w14:paraId="07B1059F" w14:textId="38247AB3"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21 (A)</w:t>
            </w:r>
          </w:p>
        </w:tc>
        <w:tc>
          <w:tcPr>
            <w:tcW w:w="536" w:type="pct"/>
            <w:noWrap/>
            <w:vAlign w:val="center"/>
            <w:hideMark/>
          </w:tcPr>
          <w:p w14:paraId="2D315744" w14:textId="3D9063BD"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22 (A)</w:t>
            </w:r>
          </w:p>
        </w:tc>
        <w:tc>
          <w:tcPr>
            <w:tcW w:w="639" w:type="pct"/>
          </w:tcPr>
          <w:p w14:paraId="130C4C76" w14:textId="19B1D52F" w:rsidR="00786441" w:rsidRPr="008815B6" w:rsidRDefault="00786441" w:rsidP="0078644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8815B6">
              <w:rPr>
                <w:rFonts w:ascii="Times New Roman" w:eastAsia="Times New Roman" w:hAnsi="Times New Roman" w:cs="Times New Roman"/>
                <w:sz w:val="20"/>
                <w:szCs w:val="20"/>
                <w:lang w:bidi="ar-SA"/>
              </w:rPr>
              <w:t>FY 23 (A)</w:t>
            </w:r>
          </w:p>
        </w:tc>
      </w:tr>
      <w:tr w:rsidR="00786441" w:rsidRPr="00786441" w14:paraId="50040F6A" w14:textId="59DE0D07"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2CA77D31" w14:textId="77777777" w:rsidR="00786441" w:rsidRPr="00786441" w:rsidRDefault="00786441" w:rsidP="00786441">
            <w:pPr>
              <w:rPr>
                <w:rFonts w:eastAsia="Times New Roman"/>
                <w:color w:val="000000"/>
                <w:lang w:bidi="ar-SA"/>
              </w:rPr>
            </w:pPr>
            <w:r w:rsidRPr="00786441">
              <w:rPr>
                <w:rFonts w:eastAsia="Times New Roman"/>
                <w:color w:val="000000"/>
                <w:lang w:bidi="ar-SA"/>
              </w:rPr>
              <w:t>Tax paid is against pending Appeal</w:t>
            </w:r>
          </w:p>
        </w:tc>
        <w:tc>
          <w:tcPr>
            <w:tcW w:w="519" w:type="pct"/>
            <w:noWrap/>
            <w:vAlign w:val="center"/>
            <w:hideMark/>
          </w:tcPr>
          <w:p w14:paraId="307A8A28"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0.00</w:t>
            </w:r>
          </w:p>
        </w:tc>
        <w:tc>
          <w:tcPr>
            <w:tcW w:w="536" w:type="pct"/>
            <w:noWrap/>
            <w:vAlign w:val="center"/>
            <w:hideMark/>
          </w:tcPr>
          <w:p w14:paraId="6812F3B3"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0.00</w:t>
            </w:r>
          </w:p>
        </w:tc>
        <w:tc>
          <w:tcPr>
            <w:tcW w:w="536" w:type="pct"/>
            <w:noWrap/>
            <w:vAlign w:val="center"/>
            <w:hideMark/>
          </w:tcPr>
          <w:p w14:paraId="3A1C0BB2"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0.00</w:t>
            </w:r>
          </w:p>
        </w:tc>
        <w:tc>
          <w:tcPr>
            <w:tcW w:w="536" w:type="pct"/>
            <w:noWrap/>
            <w:vAlign w:val="center"/>
            <w:hideMark/>
          </w:tcPr>
          <w:p w14:paraId="60F97431"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13.08</w:t>
            </w:r>
          </w:p>
        </w:tc>
        <w:tc>
          <w:tcPr>
            <w:tcW w:w="536" w:type="pct"/>
            <w:noWrap/>
            <w:vAlign w:val="center"/>
            <w:hideMark/>
          </w:tcPr>
          <w:p w14:paraId="5CEB7568"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13.20</w:t>
            </w:r>
          </w:p>
        </w:tc>
        <w:tc>
          <w:tcPr>
            <w:tcW w:w="639" w:type="pct"/>
          </w:tcPr>
          <w:p w14:paraId="36A6AE4B"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p>
        </w:tc>
      </w:tr>
      <w:tr w:rsidR="00786441" w:rsidRPr="00786441" w14:paraId="6A317ACA" w14:textId="33794A8A" w:rsidTr="008815B6">
        <w:trPr>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46D04048" w14:textId="77777777" w:rsidR="00786441" w:rsidRPr="00786441" w:rsidRDefault="00786441" w:rsidP="00786441">
            <w:pPr>
              <w:rPr>
                <w:rFonts w:eastAsia="Times New Roman"/>
                <w:b w:val="0"/>
                <w:bCs w:val="0"/>
                <w:color w:val="000000"/>
                <w:lang w:bidi="ar-SA"/>
              </w:rPr>
            </w:pPr>
            <w:r w:rsidRPr="00786441">
              <w:rPr>
                <w:rFonts w:eastAsia="Times New Roman"/>
                <w:b w:val="0"/>
                <w:bCs w:val="0"/>
                <w:color w:val="000000"/>
                <w:lang w:bidi="ar-SA"/>
              </w:rPr>
              <w:t>Advance Tax</w:t>
            </w:r>
          </w:p>
        </w:tc>
        <w:tc>
          <w:tcPr>
            <w:tcW w:w="519" w:type="pct"/>
            <w:noWrap/>
            <w:vAlign w:val="center"/>
            <w:hideMark/>
          </w:tcPr>
          <w:p w14:paraId="3E3EDDC7"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21.24</w:t>
            </w:r>
          </w:p>
        </w:tc>
        <w:tc>
          <w:tcPr>
            <w:tcW w:w="536" w:type="pct"/>
            <w:noWrap/>
            <w:vAlign w:val="center"/>
            <w:hideMark/>
          </w:tcPr>
          <w:p w14:paraId="0CCEEA0C"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21.40</w:t>
            </w:r>
          </w:p>
        </w:tc>
        <w:tc>
          <w:tcPr>
            <w:tcW w:w="536" w:type="pct"/>
            <w:noWrap/>
            <w:vAlign w:val="center"/>
            <w:hideMark/>
          </w:tcPr>
          <w:p w14:paraId="78F57E29"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13.08</w:t>
            </w:r>
          </w:p>
        </w:tc>
        <w:tc>
          <w:tcPr>
            <w:tcW w:w="536" w:type="pct"/>
            <w:noWrap/>
            <w:vAlign w:val="center"/>
            <w:hideMark/>
          </w:tcPr>
          <w:p w14:paraId="7CF5E6BF"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0.12</w:t>
            </w:r>
          </w:p>
        </w:tc>
        <w:tc>
          <w:tcPr>
            <w:tcW w:w="536" w:type="pct"/>
            <w:noWrap/>
            <w:vAlign w:val="center"/>
            <w:hideMark/>
          </w:tcPr>
          <w:p w14:paraId="00A23755"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0.07</w:t>
            </w:r>
          </w:p>
        </w:tc>
        <w:tc>
          <w:tcPr>
            <w:tcW w:w="639" w:type="pct"/>
          </w:tcPr>
          <w:p w14:paraId="4F2D5B0F"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p>
        </w:tc>
      </w:tr>
      <w:tr w:rsidR="00786441" w:rsidRPr="00786441" w14:paraId="18E70780" w14:textId="1A0B40DE"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07407918" w14:textId="77777777" w:rsidR="00786441" w:rsidRPr="00786441" w:rsidRDefault="00786441" w:rsidP="00786441">
            <w:pPr>
              <w:rPr>
                <w:rFonts w:eastAsia="Times New Roman"/>
                <w:b w:val="0"/>
                <w:bCs w:val="0"/>
                <w:color w:val="000000"/>
                <w:lang w:bidi="ar-SA"/>
              </w:rPr>
            </w:pPr>
            <w:r w:rsidRPr="00786441">
              <w:rPr>
                <w:rFonts w:eastAsia="Times New Roman"/>
                <w:b w:val="0"/>
                <w:bCs w:val="0"/>
                <w:color w:val="000000"/>
                <w:lang w:bidi="ar-SA"/>
              </w:rPr>
              <w:t>Advance against Purchases</w:t>
            </w:r>
          </w:p>
        </w:tc>
        <w:tc>
          <w:tcPr>
            <w:tcW w:w="519" w:type="pct"/>
            <w:noWrap/>
            <w:vAlign w:val="center"/>
            <w:hideMark/>
          </w:tcPr>
          <w:p w14:paraId="4F724743"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8.16</w:t>
            </w:r>
          </w:p>
        </w:tc>
        <w:tc>
          <w:tcPr>
            <w:tcW w:w="536" w:type="pct"/>
            <w:noWrap/>
            <w:vAlign w:val="center"/>
            <w:hideMark/>
          </w:tcPr>
          <w:p w14:paraId="6E24C25C"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0.84</w:t>
            </w:r>
          </w:p>
        </w:tc>
        <w:tc>
          <w:tcPr>
            <w:tcW w:w="536" w:type="pct"/>
            <w:noWrap/>
            <w:vAlign w:val="center"/>
            <w:hideMark/>
          </w:tcPr>
          <w:p w14:paraId="13412847"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0.14</w:t>
            </w:r>
          </w:p>
        </w:tc>
        <w:tc>
          <w:tcPr>
            <w:tcW w:w="536" w:type="pct"/>
            <w:noWrap/>
            <w:vAlign w:val="center"/>
            <w:hideMark/>
          </w:tcPr>
          <w:p w14:paraId="45B2F227"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0.40</w:t>
            </w:r>
          </w:p>
        </w:tc>
        <w:tc>
          <w:tcPr>
            <w:tcW w:w="536" w:type="pct"/>
            <w:noWrap/>
            <w:vAlign w:val="center"/>
            <w:hideMark/>
          </w:tcPr>
          <w:p w14:paraId="7D008B25"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0.34</w:t>
            </w:r>
          </w:p>
        </w:tc>
        <w:tc>
          <w:tcPr>
            <w:tcW w:w="639" w:type="pct"/>
          </w:tcPr>
          <w:p w14:paraId="3CC44623"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p>
        </w:tc>
      </w:tr>
      <w:tr w:rsidR="00786441" w:rsidRPr="00786441" w14:paraId="1B323933" w14:textId="50C37D1D" w:rsidTr="008815B6">
        <w:trPr>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7217731E" w14:textId="77777777" w:rsidR="00786441" w:rsidRPr="00786441" w:rsidRDefault="00786441" w:rsidP="00786441">
            <w:pPr>
              <w:rPr>
                <w:rFonts w:eastAsia="Times New Roman"/>
                <w:b w:val="0"/>
                <w:bCs w:val="0"/>
                <w:color w:val="000000"/>
                <w:lang w:bidi="ar-SA"/>
              </w:rPr>
            </w:pPr>
            <w:r w:rsidRPr="00786441">
              <w:rPr>
                <w:rFonts w:eastAsia="Times New Roman"/>
                <w:b w:val="0"/>
                <w:bCs w:val="0"/>
                <w:color w:val="000000"/>
                <w:lang w:bidi="ar-SA"/>
              </w:rPr>
              <w:t>MAT Credit Entitlement</w:t>
            </w:r>
          </w:p>
        </w:tc>
        <w:tc>
          <w:tcPr>
            <w:tcW w:w="519" w:type="pct"/>
            <w:noWrap/>
            <w:vAlign w:val="center"/>
            <w:hideMark/>
          </w:tcPr>
          <w:p w14:paraId="08A839E4"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4.65</w:t>
            </w:r>
          </w:p>
        </w:tc>
        <w:tc>
          <w:tcPr>
            <w:tcW w:w="536" w:type="pct"/>
            <w:noWrap/>
            <w:vAlign w:val="center"/>
            <w:hideMark/>
          </w:tcPr>
          <w:p w14:paraId="38C19A33"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4.65</w:t>
            </w:r>
          </w:p>
        </w:tc>
        <w:tc>
          <w:tcPr>
            <w:tcW w:w="536" w:type="pct"/>
            <w:noWrap/>
            <w:vAlign w:val="center"/>
            <w:hideMark/>
          </w:tcPr>
          <w:p w14:paraId="76455D1B"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4.65</w:t>
            </w:r>
          </w:p>
        </w:tc>
        <w:tc>
          <w:tcPr>
            <w:tcW w:w="536" w:type="pct"/>
            <w:noWrap/>
            <w:vAlign w:val="center"/>
            <w:hideMark/>
          </w:tcPr>
          <w:p w14:paraId="5E11D90E"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4.65</w:t>
            </w:r>
          </w:p>
        </w:tc>
        <w:tc>
          <w:tcPr>
            <w:tcW w:w="536" w:type="pct"/>
            <w:noWrap/>
            <w:vAlign w:val="center"/>
            <w:hideMark/>
          </w:tcPr>
          <w:p w14:paraId="6DC0DEDA"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4.65</w:t>
            </w:r>
          </w:p>
        </w:tc>
        <w:tc>
          <w:tcPr>
            <w:tcW w:w="639" w:type="pct"/>
          </w:tcPr>
          <w:p w14:paraId="76A3978D"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p>
        </w:tc>
      </w:tr>
      <w:tr w:rsidR="00786441" w:rsidRPr="00786441" w14:paraId="00F6258E" w14:textId="7CF9EA24"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70C9117F" w14:textId="77777777" w:rsidR="00786441" w:rsidRPr="00786441" w:rsidRDefault="00786441" w:rsidP="00786441">
            <w:pPr>
              <w:rPr>
                <w:rFonts w:eastAsia="Times New Roman"/>
                <w:b w:val="0"/>
                <w:bCs w:val="0"/>
                <w:color w:val="000000"/>
                <w:lang w:bidi="ar-SA"/>
              </w:rPr>
            </w:pPr>
            <w:r w:rsidRPr="00786441">
              <w:rPr>
                <w:rFonts w:eastAsia="Times New Roman"/>
                <w:b w:val="0"/>
                <w:bCs w:val="0"/>
                <w:color w:val="000000"/>
                <w:lang w:bidi="ar-SA"/>
              </w:rPr>
              <w:t>Pre-paid Expenses</w:t>
            </w:r>
          </w:p>
        </w:tc>
        <w:tc>
          <w:tcPr>
            <w:tcW w:w="519" w:type="pct"/>
            <w:noWrap/>
            <w:vAlign w:val="center"/>
            <w:hideMark/>
          </w:tcPr>
          <w:p w14:paraId="6CB12946"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0.75</w:t>
            </w:r>
          </w:p>
        </w:tc>
        <w:tc>
          <w:tcPr>
            <w:tcW w:w="536" w:type="pct"/>
            <w:noWrap/>
            <w:vAlign w:val="center"/>
            <w:hideMark/>
          </w:tcPr>
          <w:p w14:paraId="6389513F"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0.18</w:t>
            </w:r>
          </w:p>
        </w:tc>
        <w:tc>
          <w:tcPr>
            <w:tcW w:w="536" w:type="pct"/>
            <w:noWrap/>
            <w:vAlign w:val="center"/>
            <w:hideMark/>
          </w:tcPr>
          <w:p w14:paraId="25FED09B"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0.07</w:t>
            </w:r>
          </w:p>
        </w:tc>
        <w:tc>
          <w:tcPr>
            <w:tcW w:w="536" w:type="pct"/>
            <w:noWrap/>
            <w:vAlign w:val="center"/>
            <w:hideMark/>
          </w:tcPr>
          <w:p w14:paraId="3B95814E"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0.09</w:t>
            </w:r>
          </w:p>
        </w:tc>
        <w:tc>
          <w:tcPr>
            <w:tcW w:w="536" w:type="pct"/>
            <w:noWrap/>
            <w:vAlign w:val="center"/>
            <w:hideMark/>
          </w:tcPr>
          <w:p w14:paraId="718E739C"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r w:rsidRPr="00786441">
              <w:rPr>
                <w:rFonts w:eastAsia="Times New Roman"/>
                <w:color w:val="000000"/>
                <w:lang w:bidi="ar-SA"/>
              </w:rPr>
              <w:t>0.13</w:t>
            </w:r>
          </w:p>
        </w:tc>
        <w:tc>
          <w:tcPr>
            <w:tcW w:w="639" w:type="pct"/>
          </w:tcPr>
          <w:p w14:paraId="1A9852E7"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p>
        </w:tc>
      </w:tr>
      <w:tr w:rsidR="00786441" w:rsidRPr="00786441" w14:paraId="1A4B30FE" w14:textId="60B12A14" w:rsidTr="008815B6">
        <w:trPr>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7E0B720D" w14:textId="77777777" w:rsidR="00786441" w:rsidRPr="00786441" w:rsidRDefault="00786441" w:rsidP="00786441">
            <w:pPr>
              <w:rPr>
                <w:rFonts w:eastAsia="Times New Roman"/>
                <w:b w:val="0"/>
                <w:bCs w:val="0"/>
                <w:color w:val="000000"/>
                <w:lang w:bidi="ar-SA"/>
              </w:rPr>
            </w:pPr>
            <w:r w:rsidRPr="00786441">
              <w:rPr>
                <w:rFonts w:eastAsia="Times New Roman"/>
                <w:b w:val="0"/>
                <w:bCs w:val="0"/>
                <w:color w:val="000000"/>
                <w:lang w:bidi="ar-SA"/>
              </w:rPr>
              <w:t>Deposit with Banks against OTS</w:t>
            </w:r>
          </w:p>
        </w:tc>
        <w:tc>
          <w:tcPr>
            <w:tcW w:w="519" w:type="pct"/>
            <w:noWrap/>
            <w:vAlign w:val="center"/>
            <w:hideMark/>
          </w:tcPr>
          <w:p w14:paraId="18236924"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0.00</w:t>
            </w:r>
          </w:p>
        </w:tc>
        <w:tc>
          <w:tcPr>
            <w:tcW w:w="536" w:type="pct"/>
            <w:noWrap/>
            <w:vAlign w:val="center"/>
            <w:hideMark/>
          </w:tcPr>
          <w:p w14:paraId="2185583B"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0.00</w:t>
            </w:r>
          </w:p>
        </w:tc>
        <w:tc>
          <w:tcPr>
            <w:tcW w:w="536" w:type="pct"/>
            <w:noWrap/>
            <w:vAlign w:val="center"/>
            <w:hideMark/>
          </w:tcPr>
          <w:p w14:paraId="13969439"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r w:rsidRPr="00786441">
              <w:rPr>
                <w:rFonts w:eastAsia="Times New Roman"/>
                <w:color w:val="000000"/>
                <w:lang w:bidi="ar-SA"/>
              </w:rPr>
              <w:t>5.00</w:t>
            </w:r>
          </w:p>
        </w:tc>
        <w:tc>
          <w:tcPr>
            <w:tcW w:w="536" w:type="pct"/>
            <w:noWrap/>
            <w:vAlign w:val="center"/>
            <w:hideMark/>
          </w:tcPr>
          <w:p w14:paraId="12C0F872"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color w:val="000000"/>
                <w:lang w:bidi="ar-SA"/>
              </w:rPr>
            </w:pPr>
          </w:p>
        </w:tc>
        <w:tc>
          <w:tcPr>
            <w:tcW w:w="536" w:type="pct"/>
            <w:noWrap/>
            <w:vAlign w:val="center"/>
            <w:hideMark/>
          </w:tcPr>
          <w:p w14:paraId="1007E790"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p>
        </w:tc>
        <w:tc>
          <w:tcPr>
            <w:tcW w:w="639" w:type="pct"/>
          </w:tcPr>
          <w:p w14:paraId="07A82A05"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p>
        </w:tc>
      </w:tr>
      <w:tr w:rsidR="00786441" w:rsidRPr="00786441" w14:paraId="6C4F77E5" w14:textId="5960B2BE" w:rsidTr="008815B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51A34428" w14:textId="77777777" w:rsidR="00786441" w:rsidRPr="00786441" w:rsidRDefault="00786441" w:rsidP="00786441">
            <w:pPr>
              <w:rPr>
                <w:rFonts w:eastAsia="Times New Roman"/>
                <w:color w:val="000000"/>
                <w:lang w:bidi="ar-SA"/>
              </w:rPr>
            </w:pPr>
            <w:r w:rsidRPr="00786441">
              <w:rPr>
                <w:rFonts w:eastAsia="Times New Roman"/>
                <w:color w:val="000000"/>
                <w:lang w:bidi="ar-SA"/>
              </w:rPr>
              <w:t>Others</w:t>
            </w:r>
          </w:p>
        </w:tc>
        <w:tc>
          <w:tcPr>
            <w:tcW w:w="519" w:type="pct"/>
            <w:noWrap/>
            <w:vAlign w:val="center"/>
            <w:hideMark/>
          </w:tcPr>
          <w:p w14:paraId="7F7AA219"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3.14</w:t>
            </w:r>
          </w:p>
        </w:tc>
        <w:tc>
          <w:tcPr>
            <w:tcW w:w="536" w:type="pct"/>
            <w:noWrap/>
            <w:vAlign w:val="center"/>
            <w:hideMark/>
          </w:tcPr>
          <w:p w14:paraId="1EA984AE"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1.01</w:t>
            </w:r>
          </w:p>
        </w:tc>
        <w:tc>
          <w:tcPr>
            <w:tcW w:w="536" w:type="pct"/>
            <w:noWrap/>
            <w:vAlign w:val="center"/>
            <w:hideMark/>
          </w:tcPr>
          <w:p w14:paraId="6853DAC1"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1.77</w:t>
            </w:r>
          </w:p>
        </w:tc>
        <w:tc>
          <w:tcPr>
            <w:tcW w:w="536" w:type="pct"/>
            <w:noWrap/>
            <w:vAlign w:val="center"/>
            <w:hideMark/>
          </w:tcPr>
          <w:p w14:paraId="73FC0C41"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1.88</w:t>
            </w:r>
          </w:p>
        </w:tc>
        <w:tc>
          <w:tcPr>
            <w:tcW w:w="536" w:type="pct"/>
            <w:noWrap/>
            <w:vAlign w:val="center"/>
            <w:hideMark/>
          </w:tcPr>
          <w:p w14:paraId="276F1A44"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6.01</w:t>
            </w:r>
          </w:p>
        </w:tc>
        <w:tc>
          <w:tcPr>
            <w:tcW w:w="639" w:type="pct"/>
          </w:tcPr>
          <w:p w14:paraId="6DB61450" w14:textId="77777777" w:rsidR="00786441" w:rsidRPr="00786441" w:rsidRDefault="00786441" w:rsidP="00786441">
            <w:pPr>
              <w:cnfStyle w:val="000000100000" w:firstRow="0" w:lastRow="0" w:firstColumn="0" w:lastColumn="0" w:oddVBand="0" w:evenVBand="0" w:oddHBand="1" w:evenHBand="0" w:firstRowFirstColumn="0" w:firstRowLastColumn="0" w:lastRowFirstColumn="0" w:lastRowLastColumn="0"/>
              <w:rPr>
                <w:rFonts w:eastAsia="Times New Roman"/>
                <w:color w:val="000000"/>
                <w:lang w:bidi="ar-SA"/>
              </w:rPr>
            </w:pPr>
          </w:p>
        </w:tc>
      </w:tr>
      <w:tr w:rsidR="00786441" w:rsidRPr="00786441" w14:paraId="13777306" w14:textId="7D363379" w:rsidTr="008815B6">
        <w:trPr>
          <w:trHeight w:val="300"/>
        </w:trPr>
        <w:tc>
          <w:tcPr>
            <w:cnfStyle w:val="001000000000" w:firstRow="0" w:lastRow="0" w:firstColumn="1" w:lastColumn="0" w:oddVBand="0" w:evenVBand="0" w:oddHBand="0" w:evenHBand="0" w:firstRowFirstColumn="0" w:firstRowLastColumn="0" w:lastRowFirstColumn="0" w:lastRowLastColumn="0"/>
            <w:tcW w:w="1698" w:type="pct"/>
            <w:noWrap/>
            <w:vAlign w:val="center"/>
            <w:hideMark/>
          </w:tcPr>
          <w:p w14:paraId="3FB77A30" w14:textId="77777777" w:rsidR="00786441" w:rsidRPr="00786441" w:rsidRDefault="00786441" w:rsidP="00786441">
            <w:pPr>
              <w:rPr>
                <w:rFonts w:eastAsia="Times New Roman"/>
                <w:color w:val="000000"/>
                <w:lang w:bidi="ar-SA"/>
              </w:rPr>
            </w:pPr>
            <w:r w:rsidRPr="00786441">
              <w:rPr>
                <w:rFonts w:eastAsia="Times New Roman"/>
                <w:color w:val="000000"/>
                <w:lang w:bidi="ar-SA"/>
              </w:rPr>
              <w:lastRenderedPageBreak/>
              <w:t>Total</w:t>
            </w:r>
          </w:p>
        </w:tc>
        <w:tc>
          <w:tcPr>
            <w:tcW w:w="519" w:type="pct"/>
            <w:noWrap/>
            <w:vAlign w:val="center"/>
            <w:hideMark/>
          </w:tcPr>
          <w:p w14:paraId="7CD74FC9" w14:textId="73EB91FF"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37.93</w:t>
            </w:r>
          </w:p>
        </w:tc>
        <w:tc>
          <w:tcPr>
            <w:tcW w:w="536" w:type="pct"/>
            <w:noWrap/>
            <w:vAlign w:val="center"/>
            <w:hideMark/>
          </w:tcPr>
          <w:p w14:paraId="6B1CD5BE" w14:textId="330169F6"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28.07</w:t>
            </w:r>
          </w:p>
        </w:tc>
        <w:tc>
          <w:tcPr>
            <w:tcW w:w="536" w:type="pct"/>
            <w:noWrap/>
            <w:vAlign w:val="center"/>
            <w:hideMark/>
          </w:tcPr>
          <w:p w14:paraId="4C40C073" w14:textId="48B8686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24.71</w:t>
            </w:r>
          </w:p>
        </w:tc>
        <w:tc>
          <w:tcPr>
            <w:tcW w:w="536" w:type="pct"/>
            <w:noWrap/>
            <w:vAlign w:val="center"/>
            <w:hideMark/>
          </w:tcPr>
          <w:p w14:paraId="6B23E14E" w14:textId="7DA238B0"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20.23</w:t>
            </w:r>
          </w:p>
        </w:tc>
        <w:tc>
          <w:tcPr>
            <w:tcW w:w="536" w:type="pct"/>
            <w:noWrap/>
            <w:vAlign w:val="center"/>
            <w:hideMark/>
          </w:tcPr>
          <w:p w14:paraId="5A874BE5" w14:textId="7EB541A6"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r w:rsidRPr="00786441">
              <w:rPr>
                <w:rFonts w:eastAsia="Times New Roman"/>
                <w:b/>
                <w:bCs/>
                <w:color w:val="000000"/>
                <w:lang w:bidi="ar-SA"/>
              </w:rPr>
              <w:t>24.39</w:t>
            </w:r>
          </w:p>
        </w:tc>
        <w:tc>
          <w:tcPr>
            <w:tcW w:w="639" w:type="pct"/>
          </w:tcPr>
          <w:p w14:paraId="2361B73F" w14:textId="77777777" w:rsidR="00786441" w:rsidRPr="00786441" w:rsidRDefault="00786441" w:rsidP="00786441">
            <w:pPr>
              <w:cnfStyle w:val="000000000000" w:firstRow="0" w:lastRow="0" w:firstColumn="0" w:lastColumn="0" w:oddVBand="0" w:evenVBand="0" w:oddHBand="0" w:evenHBand="0" w:firstRowFirstColumn="0" w:firstRowLastColumn="0" w:lastRowFirstColumn="0" w:lastRowLastColumn="0"/>
              <w:rPr>
                <w:rFonts w:eastAsia="Times New Roman"/>
                <w:b/>
                <w:bCs/>
                <w:color w:val="000000"/>
                <w:lang w:bidi="ar-SA"/>
              </w:rPr>
            </w:pPr>
          </w:p>
        </w:tc>
      </w:tr>
    </w:tbl>
    <w:p w14:paraId="394B6C7B" w14:textId="77777777" w:rsidR="00D44C91" w:rsidRDefault="00D44C91"/>
    <w:sectPr w:rsidR="00D44C91" w:rsidSect="008815B6">
      <w:pgSz w:w="11906" w:h="16838"/>
      <w:pgMar w:top="1276"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35AFD"/>
    <w:multiLevelType w:val="hybridMultilevel"/>
    <w:tmpl w:val="2E72572A"/>
    <w:lvl w:ilvl="0" w:tplc="DE66A4AE">
      <w:start w:val="404"/>
      <w:numFmt w:val="bullet"/>
      <w:lvlText w:val=""/>
      <w:lvlJc w:val="left"/>
      <w:pPr>
        <w:ind w:left="720" w:hanging="360"/>
      </w:pPr>
      <w:rPr>
        <w:rFonts w:ascii="Wingdings" w:eastAsiaTheme="minorHAns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8A96D71"/>
    <w:multiLevelType w:val="hybridMultilevel"/>
    <w:tmpl w:val="3B4AF6AA"/>
    <w:lvl w:ilvl="0" w:tplc="9FD054E6">
      <w:numFmt w:val="bullet"/>
      <w:lvlText w:val=""/>
      <w:lvlJc w:val="left"/>
      <w:pPr>
        <w:ind w:left="720" w:hanging="360"/>
      </w:pPr>
      <w:rPr>
        <w:rFonts w:ascii="Wingdings" w:eastAsiaTheme="minorHAnsi" w:hAnsi="Wingdings" w:cstheme="minorBidi" w:hint="default"/>
        <w:color w:val="0070C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71494E31"/>
    <w:multiLevelType w:val="hybridMultilevel"/>
    <w:tmpl w:val="B87888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C91"/>
    <w:rsid w:val="00123691"/>
    <w:rsid w:val="001F6126"/>
    <w:rsid w:val="00214181"/>
    <w:rsid w:val="00217989"/>
    <w:rsid w:val="003829DB"/>
    <w:rsid w:val="00390BAC"/>
    <w:rsid w:val="003E10AA"/>
    <w:rsid w:val="004474BD"/>
    <w:rsid w:val="00447A7D"/>
    <w:rsid w:val="004C63BD"/>
    <w:rsid w:val="00565E27"/>
    <w:rsid w:val="005B467E"/>
    <w:rsid w:val="00602998"/>
    <w:rsid w:val="00675C0D"/>
    <w:rsid w:val="00786441"/>
    <w:rsid w:val="0080408F"/>
    <w:rsid w:val="00862D9E"/>
    <w:rsid w:val="008815B6"/>
    <w:rsid w:val="008F7B5B"/>
    <w:rsid w:val="00A163BD"/>
    <w:rsid w:val="00AD0944"/>
    <w:rsid w:val="00CC048C"/>
    <w:rsid w:val="00D44C91"/>
    <w:rsid w:val="00D63B49"/>
    <w:rsid w:val="00DE4E79"/>
    <w:rsid w:val="00E106ED"/>
    <w:rsid w:val="00E31DC0"/>
    <w:rsid w:val="00E82324"/>
    <w:rsid w:val="00F220F7"/>
    <w:rsid w:val="00F55A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1416"/>
  <w15:chartTrackingRefBased/>
  <w15:docId w15:val="{8EE8D023-4830-4945-964F-19D01037C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C91"/>
    <w:pPr>
      <w:spacing w:after="0" w:line="240" w:lineRule="auto"/>
    </w:pPr>
    <w:rPr>
      <w:rFonts w:ascii="Calibri" w:hAnsi="Calibri" w:cs="Calibri"/>
      <w:kern w:val="0"/>
      <w:lang w:eastAsia="en-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4-Accent61">
    <w:name w:val="Grid Table 4 - Accent 61"/>
    <w:basedOn w:val="TableNormal"/>
    <w:uiPriority w:val="49"/>
    <w:rsid w:val="00D44C91"/>
    <w:pPr>
      <w:spacing w:after="0" w:line="240" w:lineRule="auto"/>
    </w:pPr>
    <w:rPr>
      <w:rFonts w:ascii="Calibri" w:eastAsia="Times New Roman" w:hAnsi="Calibri" w:cs="Times New Roman"/>
      <w:kern w:val="0"/>
      <w:lang w:val="en-US"/>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Paragraph">
    <w:name w:val="List Paragraph"/>
    <w:basedOn w:val="Normal"/>
    <w:uiPriority w:val="34"/>
    <w:qFormat/>
    <w:rsid w:val="00D44C91"/>
    <w:pPr>
      <w:ind w:left="720"/>
      <w:contextualSpacing/>
    </w:pPr>
    <w:rPr>
      <w:rFonts w:cs="Mangal"/>
      <w:szCs w:val="20"/>
    </w:rPr>
  </w:style>
  <w:style w:type="table" w:styleId="GridTable4-Accent2">
    <w:name w:val="Grid Table 4 Accent 2"/>
    <w:basedOn w:val="TableNormal"/>
    <w:uiPriority w:val="49"/>
    <w:rsid w:val="0078644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Hyperlink">
    <w:name w:val="Hyperlink"/>
    <w:basedOn w:val="DefaultParagraphFont"/>
    <w:uiPriority w:val="99"/>
    <w:semiHidden/>
    <w:unhideWhenUsed/>
    <w:rsid w:val="008815B6"/>
    <w:rPr>
      <w:color w:val="0000FF"/>
      <w:u w:val="single"/>
    </w:rPr>
  </w:style>
  <w:style w:type="character" w:styleId="FollowedHyperlink">
    <w:name w:val="FollowedHyperlink"/>
    <w:basedOn w:val="DefaultParagraphFont"/>
    <w:uiPriority w:val="99"/>
    <w:semiHidden/>
    <w:unhideWhenUsed/>
    <w:rsid w:val="008815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2746">
      <w:bodyDiv w:val="1"/>
      <w:marLeft w:val="0"/>
      <w:marRight w:val="0"/>
      <w:marTop w:val="0"/>
      <w:marBottom w:val="0"/>
      <w:divBdr>
        <w:top w:val="none" w:sz="0" w:space="0" w:color="auto"/>
        <w:left w:val="none" w:sz="0" w:space="0" w:color="auto"/>
        <w:bottom w:val="none" w:sz="0" w:space="0" w:color="auto"/>
        <w:right w:val="none" w:sz="0" w:space="0" w:color="auto"/>
      </w:divBdr>
    </w:div>
    <w:div w:id="177158052">
      <w:bodyDiv w:val="1"/>
      <w:marLeft w:val="0"/>
      <w:marRight w:val="0"/>
      <w:marTop w:val="0"/>
      <w:marBottom w:val="0"/>
      <w:divBdr>
        <w:top w:val="none" w:sz="0" w:space="0" w:color="auto"/>
        <w:left w:val="none" w:sz="0" w:space="0" w:color="auto"/>
        <w:bottom w:val="none" w:sz="0" w:space="0" w:color="auto"/>
        <w:right w:val="none" w:sz="0" w:space="0" w:color="auto"/>
      </w:divBdr>
    </w:div>
    <w:div w:id="386997895">
      <w:bodyDiv w:val="1"/>
      <w:marLeft w:val="0"/>
      <w:marRight w:val="0"/>
      <w:marTop w:val="0"/>
      <w:marBottom w:val="0"/>
      <w:divBdr>
        <w:top w:val="none" w:sz="0" w:space="0" w:color="auto"/>
        <w:left w:val="none" w:sz="0" w:space="0" w:color="auto"/>
        <w:bottom w:val="none" w:sz="0" w:space="0" w:color="auto"/>
        <w:right w:val="none" w:sz="0" w:space="0" w:color="auto"/>
      </w:divBdr>
    </w:div>
    <w:div w:id="500775584">
      <w:bodyDiv w:val="1"/>
      <w:marLeft w:val="0"/>
      <w:marRight w:val="0"/>
      <w:marTop w:val="0"/>
      <w:marBottom w:val="0"/>
      <w:divBdr>
        <w:top w:val="none" w:sz="0" w:space="0" w:color="auto"/>
        <w:left w:val="none" w:sz="0" w:space="0" w:color="auto"/>
        <w:bottom w:val="none" w:sz="0" w:space="0" w:color="auto"/>
        <w:right w:val="none" w:sz="0" w:space="0" w:color="auto"/>
      </w:divBdr>
    </w:div>
    <w:div w:id="815923761">
      <w:bodyDiv w:val="1"/>
      <w:marLeft w:val="0"/>
      <w:marRight w:val="0"/>
      <w:marTop w:val="0"/>
      <w:marBottom w:val="0"/>
      <w:divBdr>
        <w:top w:val="none" w:sz="0" w:space="0" w:color="auto"/>
        <w:left w:val="none" w:sz="0" w:space="0" w:color="auto"/>
        <w:bottom w:val="none" w:sz="0" w:space="0" w:color="auto"/>
        <w:right w:val="none" w:sz="0" w:space="0" w:color="auto"/>
      </w:divBdr>
    </w:div>
    <w:div w:id="1126780257">
      <w:bodyDiv w:val="1"/>
      <w:marLeft w:val="0"/>
      <w:marRight w:val="0"/>
      <w:marTop w:val="0"/>
      <w:marBottom w:val="0"/>
      <w:divBdr>
        <w:top w:val="none" w:sz="0" w:space="0" w:color="auto"/>
        <w:left w:val="none" w:sz="0" w:space="0" w:color="auto"/>
        <w:bottom w:val="none" w:sz="0" w:space="0" w:color="auto"/>
        <w:right w:val="none" w:sz="0" w:space="0" w:color="auto"/>
      </w:divBdr>
    </w:div>
    <w:div w:id="1350983193">
      <w:bodyDiv w:val="1"/>
      <w:marLeft w:val="0"/>
      <w:marRight w:val="0"/>
      <w:marTop w:val="0"/>
      <w:marBottom w:val="0"/>
      <w:divBdr>
        <w:top w:val="none" w:sz="0" w:space="0" w:color="auto"/>
        <w:left w:val="none" w:sz="0" w:space="0" w:color="auto"/>
        <w:bottom w:val="none" w:sz="0" w:space="0" w:color="auto"/>
        <w:right w:val="none" w:sz="0" w:space="0" w:color="auto"/>
      </w:divBdr>
      <w:divsChild>
        <w:div w:id="1518423391">
          <w:marLeft w:val="0"/>
          <w:marRight w:val="0"/>
          <w:marTop w:val="0"/>
          <w:marBottom w:val="0"/>
          <w:divBdr>
            <w:top w:val="none" w:sz="0" w:space="0" w:color="auto"/>
            <w:left w:val="none" w:sz="0" w:space="0" w:color="auto"/>
            <w:bottom w:val="none" w:sz="0" w:space="0" w:color="auto"/>
            <w:right w:val="none" w:sz="0" w:space="0" w:color="auto"/>
          </w:divBdr>
        </w:div>
      </w:divsChild>
    </w:div>
    <w:div w:id="1624193404">
      <w:bodyDiv w:val="1"/>
      <w:marLeft w:val="0"/>
      <w:marRight w:val="0"/>
      <w:marTop w:val="0"/>
      <w:marBottom w:val="0"/>
      <w:divBdr>
        <w:top w:val="none" w:sz="0" w:space="0" w:color="auto"/>
        <w:left w:val="none" w:sz="0" w:space="0" w:color="auto"/>
        <w:bottom w:val="none" w:sz="0" w:space="0" w:color="auto"/>
        <w:right w:val="none" w:sz="0" w:space="0" w:color="auto"/>
      </w:divBdr>
    </w:div>
    <w:div w:id="18891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conomictimes.indiatimes.com/news/economy/foreign-trade/export-of-basmati-rice-priced-below-1200/tonne-halted/articleshow/103110700.c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Niket Thakkar</dc:creator>
  <cp:keywords/>
  <dc:description/>
  <cp:lastModifiedBy>Deepak Kaushal</cp:lastModifiedBy>
  <cp:revision>14</cp:revision>
  <dcterms:created xsi:type="dcterms:W3CDTF">2023-08-27T12:06:00Z</dcterms:created>
  <dcterms:modified xsi:type="dcterms:W3CDTF">2023-09-04T13:15:00Z</dcterms:modified>
</cp:coreProperties>
</file>